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0DC5" w14:textId="77777777" w:rsidR="00557387" w:rsidRDefault="00557387" w:rsidP="0055738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14</w:t>
      </w:r>
    </w:p>
    <w:p w14:paraId="361D413E" w14:textId="77777777" w:rsidR="00557387" w:rsidRDefault="00557387" w:rsidP="00557387">
      <w:pPr>
        <w:ind w:firstLine="0"/>
        <w:jc w:val="center"/>
      </w:pPr>
      <w:r>
        <w:t>заседания Совета Адвокатской палаты Санкт-Петербурга</w:t>
      </w:r>
    </w:p>
    <w:p w14:paraId="1B5CB8F9" w14:textId="77777777" w:rsidR="00557387" w:rsidRDefault="00557387" w:rsidP="00557387">
      <w:pPr>
        <w:ind w:firstLine="0"/>
        <w:jc w:val="center"/>
      </w:pPr>
      <w:r>
        <w:t xml:space="preserve">16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14:paraId="4F30ECF1" w14:textId="77777777" w:rsidR="00557387" w:rsidRDefault="00557387" w:rsidP="00557387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18.30 час. </w:t>
      </w:r>
    </w:p>
    <w:p w14:paraId="22FEB424" w14:textId="77777777" w:rsidR="00557387" w:rsidRDefault="00557387" w:rsidP="00557387">
      <w:pPr>
        <w:spacing w:after="120"/>
      </w:pPr>
      <w:r>
        <w:rPr>
          <w:b/>
        </w:rPr>
        <w:t>Присутствовали</w:t>
      </w:r>
      <w:r>
        <w:t>:</w:t>
      </w:r>
    </w:p>
    <w:p w14:paraId="205193B5" w14:textId="77777777" w:rsidR="00557387" w:rsidRDefault="00557387" w:rsidP="00557387">
      <w:pPr>
        <w:tabs>
          <w:tab w:val="left" w:pos="5640"/>
        </w:tabs>
        <w:ind w:left="567" w:firstLine="510"/>
      </w:pPr>
      <w:r>
        <w:t xml:space="preserve">Президент АП СПб </w:t>
      </w:r>
      <w:r>
        <w:tab/>
        <w:t>— Е.В. Семеняко</w:t>
      </w:r>
    </w:p>
    <w:p w14:paraId="749C5D4B" w14:textId="77777777" w:rsidR="00557387" w:rsidRDefault="00557387" w:rsidP="00557387">
      <w:pPr>
        <w:tabs>
          <w:tab w:val="left" w:pos="5640"/>
        </w:tabs>
        <w:ind w:left="567" w:firstLine="510"/>
      </w:pPr>
    </w:p>
    <w:p w14:paraId="2DB3FE95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  <w:t>— Я.П. Стасов</w:t>
      </w:r>
    </w:p>
    <w:p w14:paraId="6D3A692D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74E1D56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16C4227D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Р.З. </w:t>
      </w:r>
      <w:proofErr w:type="spellStart"/>
      <w:r>
        <w:t>Чинокаев</w:t>
      </w:r>
      <w:proofErr w:type="spellEnd"/>
    </w:p>
    <w:p w14:paraId="7D6BE20F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  <w:r>
        <w:tab/>
      </w:r>
    </w:p>
    <w:p w14:paraId="2ECC52AF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>— С.Н. Бобков</w:t>
      </w:r>
    </w:p>
    <w:p w14:paraId="6F8CD984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14:paraId="098183E9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М.В. Герасимов </w:t>
      </w:r>
    </w:p>
    <w:p w14:paraId="48AE24F0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А.А. Звонков</w:t>
      </w:r>
    </w:p>
    <w:p w14:paraId="5BCBD3DE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14:paraId="358BCCD5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Д.Р. Каюмов</w:t>
      </w:r>
    </w:p>
    <w:p w14:paraId="4F3DD168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14:paraId="11976E4E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</w:p>
    <w:p w14:paraId="796F72E9" w14:textId="77777777" w:rsidR="00557387" w:rsidRDefault="00557387" w:rsidP="00557387">
      <w:pPr>
        <w:tabs>
          <w:tab w:val="left" w:pos="5640"/>
        </w:tabs>
        <w:ind w:left="567" w:firstLine="510"/>
      </w:pPr>
    </w:p>
    <w:p w14:paraId="439846E9" w14:textId="77777777" w:rsidR="00557387" w:rsidRDefault="00557387" w:rsidP="00557387">
      <w:pPr>
        <w:tabs>
          <w:tab w:val="left" w:pos="0"/>
        </w:tabs>
        <w:ind w:firstLine="561"/>
      </w:pPr>
      <w:r>
        <w:t xml:space="preserve">Также присутствуют: заместитель Председателя КК АП СПб Ю.Я. </w:t>
      </w:r>
      <w:proofErr w:type="spellStart"/>
      <w:r>
        <w:t>Шутилкин</w:t>
      </w:r>
      <w:proofErr w:type="spellEnd"/>
    </w:p>
    <w:p w14:paraId="43E532A2" w14:textId="77777777" w:rsidR="00557387" w:rsidRDefault="00557387" w:rsidP="00557387">
      <w:pPr>
        <w:tabs>
          <w:tab w:val="left" w:pos="0"/>
        </w:tabs>
        <w:ind w:firstLine="561"/>
      </w:pPr>
      <w:r>
        <w:tab/>
      </w:r>
      <w:r>
        <w:tab/>
      </w:r>
      <w:r>
        <w:tab/>
      </w:r>
      <w:r>
        <w:tab/>
      </w:r>
      <w:bookmarkEnd w:id="0"/>
      <w:bookmarkEnd w:id="1"/>
    </w:p>
    <w:p w14:paraId="4AD45076" w14:textId="77777777" w:rsidR="00557387" w:rsidRPr="00763B0E" w:rsidRDefault="00557387" w:rsidP="00557387">
      <w:pPr>
        <w:tabs>
          <w:tab w:val="left" w:pos="0"/>
        </w:tabs>
        <w:ind w:firstLine="561"/>
        <w:jc w:val="center"/>
        <w:rPr>
          <w:b/>
          <w:i/>
          <w:smallCaps/>
          <w:sz w:val="28"/>
        </w:rPr>
      </w:pPr>
      <w:r w:rsidRPr="00763B0E">
        <w:rPr>
          <w:i/>
          <w:sz w:val="28"/>
        </w:rPr>
        <w:t>Извлечение</w:t>
      </w:r>
    </w:p>
    <w:p w14:paraId="4E1F9004" w14:textId="77777777" w:rsidR="00557387" w:rsidRPr="00842B1E" w:rsidRDefault="00557387" w:rsidP="00557387"/>
    <w:p w14:paraId="2BE4B86E" w14:textId="77777777" w:rsidR="00557387" w:rsidRDefault="00557387" w:rsidP="00557387">
      <w:pPr>
        <w:ind w:firstLine="0"/>
        <w:rPr>
          <w:b/>
        </w:rPr>
      </w:pPr>
      <w:r>
        <w:rPr>
          <w:b/>
        </w:rPr>
        <w:t>7. Слушали:</w:t>
      </w:r>
    </w:p>
    <w:p w14:paraId="008418AD" w14:textId="77777777" w:rsidR="00557387" w:rsidRDefault="00557387" w:rsidP="00557387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14:paraId="66B3479D" w14:textId="77777777" w:rsidR="00557387" w:rsidRDefault="00557387" w:rsidP="00557387">
      <w:pPr>
        <w:tabs>
          <w:tab w:val="left" w:pos="7560"/>
        </w:tabs>
      </w:pPr>
    </w:p>
    <w:p w14:paraId="06CF36AB" w14:textId="77777777" w:rsidR="00557387" w:rsidRDefault="00557387" w:rsidP="00557387">
      <w:r w:rsidRPr="00490FE0">
        <w:rPr>
          <w:b/>
        </w:rPr>
        <w:t>Выступили:</w:t>
      </w:r>
      <w:r>
        <w:t xml:space="preserve"> </w:t>
      </w:r>
    </w:p>
    <w:p w14:paraId="5670FAE3" w14:textId="77777777" w:rsidR="00557387" w:rsidRDefault="00557387" w:rsidP="00557387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14:paraId="4755BC38" w14:textId="77777777" w:rsidR="00557387" w:rsidRDefault="00557387" w:rsidP="00557387">
      <w:r>
        <w:t>Докладываю о решениях, принятых Квалификационной комиссией АП СПб по каждому дисциплинарному производству.</w:t>
      </w:r>
    </w:p>
    <w:p w14:paraId="3F227D72" w14:textId="77777777" w:rsidR="00557387" w:rsidRDefault="00557387" w:rsidP="00557387">
      <w:pPr>
        <w:tabs>
          <w:tab w:val="left" w:pos="7560"/>
        </w:tabs>
      </w:pPr>
    </w:p>
    <w:p w14:paraId="293354BC" w14:textId="6B638D23" w:rsidR="00017092" w:rsidRPr="0012624E" w:rsidRDefault="00017092" w:rsidP="00017092">
      <w:pPr>
        <w:rPr>
          <w:b/>
        </w:rPr>
      </w:pPr>
      <w:r w:rsidRPr="0012624E">
        <w:rPr>
          <w:b/>
        </w:rPr>
        <w:t xml:space="preserve">4.4. Дисциплинарное производство в отношении адвоката </w:t>
      </w:r>
      <w:r w:rsidR="009B2E6A">
        <w:rPr>
          <w:b/>
        </w:rPr>
        <w:t>П.</w:t>
      </w:r>
      <w:r w:rsidRPr="0012624E">
        <w:rPr>
          <w:b/>
        </w:rPr>
        <w:t xml:space="preserve"> (реестровый </w:t>
      </w:r>
      <w:r w:rsidR="009B2E6A">
        <w:rPr>
          <w:b/>
        </w:rPr>
        <w:t>№</w:t>
      </w:r>
      <w:r w:rsidRPr="0012624E">
        <w:rPr>
          <w:b/>
        </w:rPr>
        <w:t>).</w:t>
      </w:r>
    </w:p>
    <w:p w14:paraId="31466D5D" w14:textId="77777777" w:rsidR="00017092" w:rsidRDefault="00017092" w:rsidP="00017092"/>
    <w:p w14:paraId="75DE640B" w14:textId="28363055" w:rsidR="00017092" w:rsidRPr="00E302D3" w:rsidRDefault="00017092" w:rsidP="00017092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A72D79">
        <w:t xml:space="preserve">производства, возбуждённого </w:t>
      </w:r>
      <w:r>
        <w:t xml:space="preserve">05 августа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президентом</w:t>
      </w:r>
      <w:r w:rsidRPr="00A72D79">
        <w:t xml:space="preserve"> Адвокатской палаты СПб </w:t>
      </w:r>
      <w:r>
        <w:t>Е.В. Семеняко</w:t>
      </w:r>
      <w:r w:rsidRPr="00480512">
        <w:t xml:space="preserve">, в отношении адвоката Адвокатской палаты </w:t>
      </w:r>
      <w:r w:rsidRPr="00596190">
        <w:t xml:space="preserve">Санкт-Петербурга </w:t>
      </w:r>
      <w:r w:rsidR="009B2E6A">
        <w:t>П.</w:t>
      </w:r>
      <w:r w:rsidRPr="00596190">
        <w:t xml:space="preserve"> (реестровый </w:t>
      </w:r>
      <w:r w:rsidR="009B2E6A">
        <w:t>№</w:t>
      </w:r>
      <w:r>
        <w:t>)</w:t>
      </w:r>
      <w:r w:rsidRPr="00596190">
        <w:t>,</w:t>
      </w:r>
      <w:r w:rsidRPr="0023246A">
        <w:t xml:space="preserve"> </w:t>
      </w:r>
      <w:r w:rsidRPr="00480512">
        <w:t>осуществл</w:t>
      </w:r>
      <w:r>
        <w:t>яющего</w:t>
      </w:r>
      <w:r w:rsidRPr="00480512">
        <w:t xml:space="preserve"> </w:t>
      </w:r>
      <w:r>
        <w:t xml:space="preserve">адвокатскую </w:t>
      </w:r>
      <w:r w:rsidRPr="00480512">
        <w:t>деятельност</w:t>
      </w:r>
      <w:r>
        <w:t>ь в Санкт-Петербургской городской коллегии адвокатов,</w:t>
      </w:r>
      <w:r w:rsidRPr="00E302D3">
        <w:t xml:space="preserve"> установил:</w:t>
      </w:r>
    </w:p>
    <w:p w14:paraId="6FB10356" w14:textId="77777777" w:rsidR="00017092" w:rsidRDefault="00017092" w:rsidP="00017092">
      <w:pPr>
        <w:rPr>
          <w:b/>
        </w:rPr>
      </w:pPr>
    </w:p>
    <w:p w14:paraId="74D9F87E" w14:textId="7E5B1871" w:rsidR="00017092" w:rsidRPr="00596190" w:rsidRDefault="00017092" w:rsidP="00017092">
      <w:r>
        <w:t>П</w:t>
      </w:r>
      <w:r w:rsidRPr="00596190">
        <w:t xml:space="preserve">оводом для возбуждения дисциплинарного производства в отношении адвоката </w:t>
      </w:r>
      <w:r w:rsidR="009B2E6A">
        <w:t>П.</w:t>
      </w:r>
      <w:r w:rsidRPr="00596190">
        <w:t xml:space="preserve"> явилась жалоба доверителя </w:t>
      </w:r>
      <w:r w:rsidR="009B2E6A">
        <w:t>Б.А.В.</w:t>
      </w:r>
      <w:r w:rsidRPr="00596190">
        <w:t>, поступившая в Адвокатскую палату СПб (</w:t>
      </w:r>
      <w:r>
        <w:t xml:space="preserve">далее - </w:t>
      </w:r>
      <w:r w:rsidRPr="00596190">
        <w:t>АП СПб) 28</w:t>
      </w:r>
      <w:r>
        <w:t xml:space="preserve"> июля </w:t>
      </w:r>
      <w:r w:rsidRPr="00596190">
        <w:t>2011г.</w:t>
      </w:r>
    </w:p>
    <w:p w14:paraId="691EFC85" w14:textId="416F7FCF" w:rsidR="00017092" w:rsidRPr="00596190" w:rsidRDefault="00017092" w:rsidP="00017092">
      <w:r w:rsidRPr="00596190">
        <w:t>Сообщается о том, что 20</w:t>
      </w:r>
      <w:r>
        <w:t xml:space="preserve"> июня </w:t>
      </w:r>
      <w:r w:rsidRPr="00596190">
        <w:t xml:space="preserve">2011г. у </w:t>
      </w:r>
      <w:r>
        <w:t>М</w:t>
      </w:r>
      <w:r w:rsidRPr="00596190">
        <w:t xml:space="preserve">ирового судьи </w:t>
      </w:r>
      <w:r>
        <w:t>с</w:t>
      </w:r>
      <w:r w:rsidRPr="00596190">
        <w:t>удебного участка №</w:t>
      </w:r>
      <w:r>
        <w:t xml:space="preserve"> </w:t>
      </w:r>
      <w:r w:rsidRPr="00596190">
        <w:t>129</w:t>
      </w:r>
      <w:r>
        <w:t xml:space="preserve"> СПб</w:t>
      </w:r>
      <w:r w:rsidRPr="00596190">
        <w:t xml:space="preserve"> адвокат </w:t>
      </w:r>
      <w:r w:rsidR="009B2E6A">
        <w:t>П.</w:t>
      </w:r>
      <w:r w:rsidRPr="00596190">
        <w:t xml:space="preserve"> осуществлял защиту в порядке ст.50 УПК РФ подсудимого </w:t>
      </w:r>
      <w:r w:rsidR="009B2E6A">
        <w:t>Б.А.В.</w:t>
      </w:r>
      <w:r w:rsidRPr="00596190">
        <w:t>, обвинявшегося в совершении преступления, пр</w:t>
      </w:r>
      <w:r>
        <w:t>едусмотренного</w:t>
      </w:r>
      <w:r w:rsidRPr="00596190">
        <w:t xml:space="preserve"> ч.3 ст.30, ч.1 ст.158 УК РФ.</w:t>
      </w:r>
    </w:p>
    <w:p w14:paraId="64CA792B" w14:textId="49BB659C" w:rsidR="00017092" w:rsidRPr="00596190" w:rsidRDefault="00017092" w:rsidP="00017092">
      <w:r w:rsidRPr="00596190">
        <w:t xml:space="preserve">В судебном заседании адвокатом было заявлено ходатайство о возвращении уголовного дела прокурору, т.к. в действиях подсудимого адвокат </w:t>
      </w:r>
      <w:r w:rsidR="009B2E6A">
        <w:t>П.</w:t>
      </w:r>
      <w:r w:rsidRPr="00596190">
        <w:t xml:space="preserve"> «…усматривает признаки преступления, предусмотренного ч.3 ст.30 и ч.2 ст.158 УК РФ», по признаку </w:t>
      </w:r>
      <w:r w:rsidRPr="00596190">
        <w:lastRenderedPageBreak/>
        <w:t xml:space="preserve">причинения значительного ущерба гражданину, а квалификация органа дознания по ч.3 ст.30 и ч.1 ст.158 УК РФ является …неверной. </w:t>
      </w:r>
    </w:p>
    <w:p w14:paraId="46975451" w14:textId="77777777" w:rsidR="00017092" w:rsidRPr="00596190" w:rsidRDefault="00017092" w:rsidP="00017092">
      <w:r w:rsidRPr="00596190">
        <w:t>Государственный обвинитель возражал против заявленного адвокатом ходатайства о возвращении дела прокурору, считая квалификацию действий подсудимого по ч.3 ст.30 и ч.1 ст.158 УК РФ правильной.</w:t>
      </w:r>
    </w:p>
    <w:p w14:paraId="368A7E45" w14:textId="4F6048B2" w:rsidR="00017092" w:rsidRPr="00596190" w:rsidRDefault="009B2E6A" w:rsidP="00017092">
      <w:r>
        <w:t>Б.А.В.</w:t>
      </w:r>
      <w:r w:rsidR="00017092" w:rsidRPr="00596190">
        <w:t xml:space="preserve"> считает, что действиями адвоката </w:t>
      </w:r>
      <w:r>
        <w:t>П.</w:t>
      </w:r>
      <w:r w:rsidR="00017092" w:rsidRPr="00596190">
        <w:t xml:space="preserve"> были нарушены его права на оказание квалифицированной юридической помощи, нарушено право на защиту.</w:t>
      </w:r>
    </w:p>
    <w:p w14:paraId="7A1AE48B" w14:textId="77F4E774" w:rsidR="00017092" w:rsidRPr="00596190" w:rsidRDefault="00017092" w:rsidP="00017092">
      <w:r w:rsidRPr="00596190">
        <w:t xml:space="preserve">На стадии дознания </w:t>
      </w:r>
      <w:r w:rsidR="009B2E6A">
        <w:t>Б.А.В.</w:t>
      </w:r>
      <w:r w:rsidRPr="00596190">
        <w:t xml:space="preserve"> возместил ущерб потерпевшему, достиг примирения с ним. Потерпевший не возражал против пр</w:t>
      </w:r>
      <w:r>
        <w:t xml:space="preserve">екращения уголовного дела, что </w:t>
      </w:r>
      <w:r w:rsidRPr="00596190">
        <w:t>подтверждается е</w:t>
      </w:r>
      <w:r>
        <w:t>го заявлением, имеющимся в деле,</w:t>
      </w:r>
      <w:r w:rsidRPr="00596190">
        <w:t xml:space="preserve"> </w:t>
      </w:r>
      <w:r>
        <w:t>а</w:t>
      </w:r>
      <w:r w:rsidRPr="00596190">
        <w:t xml:space="preserve"> адвокат усугубил его положение.</w:t>
      </w:r>
    </w:p>
    <w:p w14:paraId="74BEB3A3" w14:textId="0E730882" w:rsidR="00017092" w:rsidRPr="00596190" w:rsidRDefault="00017092" w:rsidP="00017092">
      <w:r w:rsidRPr="00596190">
        <w:t xml:space="preserve">Заявитель просит принять соответствующие «…законные меры воздействия» к адвокату </w:t>
      </w:r>
      <w:r w:rsidR="009B2E6A">
        <w:t>П.</w:t>
      </w:r>
    </w:p>
    <w:p w14:paraId="52FE59E4" w14:textId="77777777" w:rsidR="00017092" w:rsidRPr="00596190" w:rsidRDefault="00017092" w:rsidP="00017092"/>
    <w:p w14:paraId="02CB6C67" w14:textId="34C2CE29" w:rsidR="00017092" w:rsidRPr="00596190" w:rsidRDefault="00017092" w:rsidP="00017092">
      <w:r w:rsidRPr="00596190">
        <w:t xml:space="preserve">В своём объяснении адвокат </w:t>
      </w:r>
      <w:r w:rsidR="009B2E6A">
        <w:t>П.</w:t>
      </w:r>
      <w:r w:rsidRPr="00596190">
        <w:t xml:space="preserve"> признаёт, что он участвовал по назначению суда в качестве защитника </w:t>
      </w:r>
      <w:r w:rsidR="009B2E6A">
        <w:t>Б.А.В.</w:t>
      </w:r>
      <w:r w:rsidRPr="00596190">
        <w:t xml:space="preserve"> в уголовном деле у </w:t>
      </w:r>
      <w:r>
        <w:t>М</w:t>
      </w:r>
      <w:r w:rsidRPr="00596190">
        <w:t xml:space="preserve">ирового судьи </w:t>
      </w:r>
      <w:r>
        <w:t>с</w:t>
      </w:r>
      <w:r w:rsidRPr="00596190">
        <w:t>удебного участка №</w:t>
      </w:r>
      <w:r>
        <w:t xml:space="preserve"> </w:t>
      </w:r>
      <w:r w:rsidRPr="00596190">
        <w:t xml:space="preserve">129 СПб. </w:t>
      </w:r>
      <w:r w:rsidR="009B2E6A">
        <w:t>Б.А.В.</w:t>
      </w:r>
      <w:r w:rsidRPr="00596190">
        <w:t xml:space="preserve"> обвинялся в покушении на кражу имуществ</w:t>
      </w:r>
      <w:r>
        <w:t>а</w:t>
      </w:r>
      <w:r w:rsidRPr="00596190">
        <w:t xml:space="preserve"> на сумму 46000 руб. Его действия квалифицировались ч.3 ст.30 и ч.1 ст.158 УК РФ.</w:t>
      </w:r>
    </w:p>
    <w:p w14:paraId="510A6676" w14:textId="4525AC99" w:rsidR="00017092" w:rsidRPr="00596190" w:rsidRDefault="00017092" w:rsidP="00017092">
      <w:r w:rsidRPr="00596190">
        <w:t>В судебном заседании 20</w:t>
      </w:r>
      <w:r>
        <w:t xml:space="preserve"> июня </w:t>
      </w:r>
      <w:r w:rsidRPr="00596190">
        <w:t xml:space="preserve">2011г. подсудимый просил его предпринять всё возможное для прекращения уголовного дела за примирением с потерпевшим. Эта просьба </w:t>
      </w:r>
      <w:r w:rsidR="009B2E6A">
        <w:t>Б.А.В.</w:t>
      </w:r>
      <w:r w:rsidRPr="00596190">
        <w:t xml:space="preserve"> была озвучена, однако судьёй было отказано в прекращении уголовного в отсутствие потерпевшего. Отложить рассмотрение дела на другое время судья также отказала. </w:t>
      </w:r>
    </w:p>
    <w:p w14:paraId="17099BCE" w14:textId="103FB74B" w:rsidR="00017092" w:rsidRPr="00596190" w:rsidRDefault="00017092" w:rsidP="00017092">
      <w:r w:rsidRPr="00596190">
        <w:t xml:space="preserve">Как поясняет адвокат, он «…вынужден был высказать мнение о направлении дела прокурору для устранения препятствий его рассмотрения судом, поскольку в материалах дела, в частности в заявлении и допросе потерпевшего </w:t>
      </w:r>
      <w:r w:rsidR="009B2E6A">
        <w:t>Т.А.В.</w:t>
      </w:r>
      <w:r w:rsidRPr="00596190">
        <w:t xml:space="preserve"> указано, что ему преступлением причинён значительный ущерб». Высказывая это суждение в суде</w:t>
      </w:r>
      <w:r>
        <w:t>,</w:t>
      </w:r>
      <w:r w:rsidRPr="00596190">
        <w:t xml:space="preserve"> </w:t>
      </w:r>
      <w:r w:rsidR="009B2E6A">
        <w:t>П.</w:t>
      </w:r>
      <w:r w:rsidRPr="00596190">
        <w:t xml:space="preserve"> полагал, что судья </w:t>
      </w:r>
      <w:r>
        <w:t>от</w:t>
      </w:r>
      <w:r w:rsidRPr="00596190">
        <w:t>ложит судебное заседание.</w:t>
      </w:r>
    </w:p>
    <w:p w14:paraId="66AAFDA2" w14:textId="5ECB8547" w:rsidR="00017092" w:rsidRPr="00596190" w:rsidRDefault="00017092" w:rsidP="00017092">
      <w:r w:rsidRPr="00596190">
        <w:t xml:space="preserve">Адвокат </w:t>
      </w:r>
      <w:r w:rsidR="009B2E6A">
        <w:t>П.</w:t>
      </w:r>
      <w:r w:rsidRPr="00596190">
        <w:t xml:space="preserve"> также сообщает, что ему было известно о том, что признак значительного ущерба не является квалифицирующим обстоятельством при покушении на кражу, если не доказано, что умысел виновного был направлен на кражу с причинением значительного ущерба.</w:t>
      </w:r>
    </w:p>
    <w:p w14:paraId="48D11AD9" w14:textId="372C8EE7" w:rsidR="00017092" w:rsidRPr="00596190" w:rsidRDefault="009B2E6A" w:rsidP="00017092">
      <w:r>
        <w:t>П.</w:t>
      </w:r>
      <w:r w:rsidR="00017092" w:rsidRPr="00596190">
        <w:t xml:space="preserve"> заявляет, что у него не было намерения никаким образом ухудшить положение подзащитного </w:t>
      </w:r>
      <w:r>
        <w:t>Б.А.В.</w:t>
      </w:r>
      <w:r w:rsidR="00017092" w:rsidRPr="00596190">
        <w:t xml:space="preserve"> </w:t>
      </w:r>
    </w:p>
    <w:p w14:paraId="18FFDF5C" w14:textId="77777777" w:rsidR="00017092" w:rsidRPr="00596190" w:rsidRDefault="00017092" w:rsidP="00017092"/>
    <w:p w14:paraId="2B288ECF" w14:textId="5F9DD525" w:rsidR="00017092" w:rsidRPr="00596190" w:rsidRDefault="00017092" w:rsidP="00017092">
      <w:r w:rsidRPr="00596190">
        <w:t xml:space="preserve">Проверив материалы дисциплинарного производства, Квалификационная комиссия АП СПб установила, что адвокат </w:t>
      </w:r>
      <w:r w:rsidR="009B2E6A">
        <w:t>П.</w:t>
      </w:r>
      <w:r w:rsidRPr="00596190">
        <w:t xml:space="preserve">, являясь защитником </w:t>
      </w:r>
      <w:r w:rsidR="009B2E6A">
        <w:t>Б.А.В.</w:t>
      </w:r>
      <w:r w:rsidRPr="00596190">
        <w:t xml:space="preserve">, в судебном заседании у </w:t>
      </w:r>
      <w:r>
        <w:t>М</w:t>
      </w:r>
      <w:r w:rsidRPr="00596190">
        <w:t xml:space="preserve">ирового судьи </w:t>
      </w:r>
      <w:r>
        <w:t>с</w:t>
      </w:r>
      <w:r w:rsidRPr="00596190">
        <w:t>удебного участка №</w:t>
      </w:r>
      <w:r>
        <w:t xml:space="preserve"> </w:t>
      </w:r>
      <w:r w:rsidRPr="00596190">
        <w:t>129 СПб 20</w:t>
      </w:r>
      <w:r>
        <w:t xml:space="preserve"> июня </w:t>
      </w:r>
      <w:r w:rsidRPr="00596190">
        <w:t xml:space="preserve">2011г. заявил ходатайство о возвращении уголовного дела прокурору для вменения </w:t>
      </w:r>
      <w:r w:rsidR="009B2E6A">
        <w:t>Б.А.В.</w:t>
      </w:r>
      <w:r>
        <w:t xml:space="preserve"> </w:t>
      </w:r>
      <w:r w:rsidRPr="00596190">
        <w:t xml:space="preserve">более тяжкого состава преступления. Это следует как из объяснений самого адвоката </w:t>
      </w:r>
      <w:r w:rsidR="009B2E6A">
        <w:t>П.</w:t>
      </w:r>
      <w:r w:rsidRPr="00596190">
        <w:t xml:space="preserve">, так и из протокола судебного заседания от 20 </w:t>
      </w:r>
      <w:r>
        <w:t>июня</w:t>
      </w:r>
      <w:r w:rsidRPr="00596190">
        <w:t xml:space="preserve"> 2011г. по уголовному делу </w:t>
      </w:r>
      <w:r w:rsidR="009B2E6A">
        <w:t>Б.А.В.</w:t>
      </w:r>
      <w:r w:rsidRPr="00596190">
        <w:t xml:space="preserve"> Суд принял решение о возвращении уголовного дела прокурору для устранения препятствий его рассмотрения. По апелляционному представлению, поданному прокурором, постановление </w:t>
      </w:r>
      <w:r>
        <w:t>М</w:t>
      </w:r>
      <w:r w:rsidRPr="00596190">
        <w:t xml:space="preserve">ирового судьи от 20 </w:t>
      </w:r>
      <w:r>
        <w:t>июня</w:t>
      </w:r>
      <w:r w:rsidRPr="00596190">
        <w:t xml:space="preserve"> 2011г. было отменено постановлением Невского районного суда</w:t>
      </w:r>
      <w:r>
        <w:t xml:space="preserve"> СПб</w:t>
      </w:r>
      <w:r w:rsidRPr="00596190">
        <w:t xml:space="preserve">. </w:t>
      </w:r>
    </w:p>
    <w:p w14:paraId="4DFB727D" w14:textId="316C4D63" w:rsidR="00017092" w:rsidRDefault="00017092" w:rsidP="00017092">
      <w:r w:rsidRPr="00596190">
        <w:t xml:space="preserve">Таким образом, адвокат </w:t>
      </w:r>
      <w:r w:rsidR="009B2E6A">
        <w:t>П.</w:t>
      </w:r>
      <w:r w:rsidRPr="00596190">
        <w:t xml:space="preserve"> действовал вопреки законным интересам доверителя, что является нарушением положений пп.1 п.1 ст.9 Кодекса профессиональной этики адвоката. Поскольку, как объяснил адвокат, он рассчитывал с помощью подобного ходатайства лишь отложить слушание уголовного дела, его действия Квалификационная комиссия АП СПб оценивает и как нарушение требований п.1 ст.8 Кодекса профессиональной этики адвоката, в соответствии с которыми адвокат «честно, разумно, добросовестно, квалифицированно, принципиально и своевременно исполняет свои обязанности, активно защищает права, свободы и интересы доверителей…» </w:t>
      </w:r>
    </w:p>
    <w:p w14:paraId="426416B4" w14:textId="0B5A34FB" w:rsidR="00017092" w:rsidRPr="00596190" w:rsidRDefault="00017092" w:rsidP="00017092">
      <w:r w:rsidRPr="00596190">
        <w:t>С учётом изложенного и пп.1 п.9 ст.23 Кодекса профессиональной этики адвоката</w:t>
      </w:r>
      <w:r>
        <w:t xml:space="preserve">, </w:t>
      </w:r>
      <w:r w:rsidRPr="00596190">
        <w:t xml:space="preserve">Квалификационная комиссия АП СПб пришла к </w:t>
      </w:r>
      <w:r>
        <w:t>заключению</w:t>
      </w:r>
      <w:r w:rsidRPr="00596190">
        <w:t xml:space="preserve"> о наличии в действиях адвоката </w:t>
      </w:r>
      <w:r w:rsidR="009B2E6A">
        <w:t>П.</w:t>
      </w:r>
      <w:r w:rsidRPr="00596190">
        <w:t xml:space="preserve"> нарушения норм законодательства об адвокатской деятельности и </w:t>
      </w:r>
      <w:r>
        <w:t>К</w:t>
      </w:r>
      <w:r w:rsidRPr="003E4CBB">
        <w:t>одекса профессиональной этики</w:t>
      </w:r>
      <w:r>
        <w:t xml:space="preserve"> адвоката</w:t>
      </w:r>
      <w:r w:rsidRPr="00596190">
        <w:t>.</w:t>
      </w:r>
    </w:p>
    <w:p w14:paraId="14C7C372" w14:textId="77777777" w:rsidR="00017092" w:rsidRPr="00596190" w:rsidRDefault="00017092" w:rsidP="00017092"/>
    <w:p w14:paraId="4EA1ADE7" w14:textId="42EDFCD9" w:rsidR="00017092" w:rsidRPr="00867AA1" w:rsidRDefault="00017092" w:rsidP="00017092">
      <w:pPr>
        <w:ind w:firstLine="561"/>
      </w:pPr>
      <w:r w:rsidRPr="00867AA1">
        <w:t xml:space="preserve">На заседание Совета АП СПб адвокат </w:t>
      </w:r>
      <w:r w:rsidR="009B2E6A">
        <w:t>П.</w:t>
      </w:r>
      <w:r>
        <w:t xml:space="preserve"> </w:t>
      </w:r>
      <w:r w:rsidRPr="00867AA1">
        <w:t>явил</w:t>
      </w:r>
      <w:r>
        <w:t>ся</w:t>
      </w:r>
      <w:r w:rsidRPr="00867AA1">
        <w:t xml:space="preserve">, </w:t>
      </w:r>
      <w:r w:rsidRPr="00867AA1"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 w:rsidRPr="00867AA1">
        <w:t>Квалификационной комиссии АП СПб не представил.</w:t>
      </w:r>
    </w:p>
    <w:p w14:paraId="2B994751" w14:textId="77777777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3251C472" w14:textId="7B7C6EA5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9B2E6A">
        <w:rPr>
          <w:rFonts w:ascii="Times New Roman CYR" w:hAnsi="Times New Roman CYR" w:cs="Times New Roman CYR"/>
        </w:rPr>
        <w:t>П.</w:t>
      </w:r>
      <w:r>
        <w:rPr>
          <w:rFonts w:ascii="Times New Roman CYR" w:hAnsi="Times New Roman CYR" w:cs="Times New Roman CYR"/>
        </w:rPr>
        <w:t xml:space="preserve"> заявил, что знает, что нарушил нормы профессиональной этики адвоката.</w:t>
      </w:r>
    </w:p>
    <w:p w14:paraId="05EA10F9" w14:textId="77777777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7F99E5D6" w14:textId="77777777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Оценивая обстоятельства дисциплинарного производства, Совет Адвокатской палаты Санкт-Петербурга приходит к следующим выводам:</w:t>
      </w:r>
    </w:p>
    <w:p w14:paraId="4E134A96" w14:textId="77777777" w:rsidR="00017092" w:rsidRDefault="00017092" w:rsidP="00017092"/>
    <w:p w14:paraId="55214278" w14:textId="2FE32A7A" w:rsidR="00017092" w:rsidRDefault="00017092" w:rsidP="00017092">
      <w:pPr>
        <w:numPr>
          <w:ilvl w:val="0"/>
          <w:numId w:val="3"/>
        </w:numPr>
        <w:tabs>
          <w:tab w:val="clear" w:pos="3141"/>
          <w:tab w:val="num" w:pos="0"/>
        </w:tabs>
        <w:ind w:left="1309" w:hanging="374"/>
      </w:pPr>
      <w:r>
        <w:t>З</w:t>
      </w:r>
      <w:r w:rsidRPr="00596190">
        <w:t>аяви</w:t>
      </w:r>
      <w:r>
        <w:t>в</w:t>
      </w:r>
      <w:r w:rsidRPr="00596190">
        <w:t xml:space="preserve"> 20</w:t>
      </w:r>
      <w:r>
        <w:t xml:space="preserve"> июня </w:t>
      </w:r>
      <w:r w:rsidRPr="00596190">
        <w:t>2011г.</w:t>
      </w:r>
      <w:r>
        <w:t xml:space="preserve"> в судебном заседании </w:t>
      </w:r>
      <w:r w:rsidRPr="00596190">
        <w:t xml:space="preserve">у </w:t>
      </w:r>
      <w:r>
        <w:t>М</w:t>
      </w:r>
      <w:r w:rsidRPr="00596190">
        <w:t xml:space="preserve">ирового судьи </w:t>
      </w:r>
      <w:r>
        <w:t>с</w:t>
      </w:r>
      <w:r w:rsidRPr="00596190">
        <w:t>удебного участка №</w:t>
      </w:r>
      <w:r>
        <w:t xml:space="preserve"> </w:t>
      </w:r>
      <w:r w:rsidRPr="00596190">
        <w:t xml:space="preserve">129 СПб ходатайство о возвращении уголовного дела прокурору для вменения </w:t>
      </w:r>
      <w:r>
        <w:t xml:space="preserve">своему подзащитному </w:t>
      </w:r>
      <w:r w:rsidR="009B2E6A">
        <w:t>Б.А.В.</w:t>
      </w:r>
      <w:r>
        <w:t xml:space="preserve"> </w:t>
      </w:r>
      <w:r w:rsidRPr="00596190">
        <w:t>более тяжкого состава преступления</w:t>
      </w:r>
      <w:r>
        <w:t xml:space="preserve">, адвокат </w:t>
      </w:r>
      <w:r w:rsidR="009B2E6A">
        <w:t>П.</w:t>
      </w:r>
      <w:r>
        <w:t xml:space="preserve"> нарушил требования </w:t>
      </w:r>
      <w:r w:rsidRPr="00596190">
        <w:t>пп.1 п.1 ст.9 Кодекса профессиональной этики адвоката</w:t>
      </w:r>
      <w:r>
        <w:t xml:space="preserve">, </w:t>
      </w:r>
      <w:r w:rsidRPr="00596190">
        <w:t>действ</w:t>
      </w:r>
      <w:r>
        <w:t>уя</w:t>
      </w:r>
      <w:r w:rsidRPr="00596190">
        <w:t xml:space="preserve"> вопреки законным интересам доверителя</w:t>
      </w:r>
      <w:r>
        <w:t>.</w:t>
      </w:r>
    </w:p>
    <w:p w14:paraId="77FFD799" w14:textId="3711C9FE" w:rsidR="00017092" w:rsidRDefault="00017092" w:rsidP="00017092">
      <w:pPr>
        <w:numPr>
          <w:ilvl w:val="0"/>
          <w:numId w:val="3"/>
        </w:numPr>
        <w:tabs>
          <w:tab w:val="clear" w:pos="3141"/>
          <w:tab w:val="num" w:pos="0"/>
        </w:tabs>
        <w:ind w:left="1309" w:hanging="374"/>
      </w:pPr>
      <w:r>
        <w:t>З</w:t>
      </w:r>
      <w:r w:rsidRPr="00596190">
        <w:t>аяви</w:t>
      </w:r>
      <w:r>
        <w:t>в</w:t>
      </w:r>
      <w:r w:rsidRPr="00596190">
        <w:t xml:space="preserve"> 20</w:t>
      </w:r>
      <w:r>
        <w:t xml:space="preserve"> июня </w:t>
      </w:r>
      <w:r w:rsidRPr="00596190">
        <w:t>2011г.</w:t>
      </w:r>
      <w:r>
        <w:t xml:space="preserve"> в судебном заседании </w:t>
      </w:r>
      <w:r w:rsidRPr="00596190">
        <w:t xml:space="preserve">у </w:t>
      </w:r>
      <w:r>
        <w:t>М</w:t>
      </w:r>
      <w:r w:rsidRPr="00596190">
        <w:t xml:space="preserve">ирового судьи </w:t>
      </w:r>
      <w:r>
        <w:t>с</w:t>
      </w:r>
      <w:r w:rsidRPr="00596190">
        <w:t>удебного участка №</w:t>
      </w:r>
      <w:r>
        <w:t xml:space="preserve"> </w:t>
      </w:r>
      <w:r w:rsidRPr="00596190">
        <w:t xml:space="preserve">129 СПб ходатайство о возвращении уголовного дела прокурору для вменения </w:t>
      </w:r>
      <w:r>
        <w:t xml:space="preserve">своему подзащитному </w:t>
      </w:r>
      <w:r w:rsidR="009B2E6A">
        <w:t>Б.А.В.</w:t>
      </w:r>
      <w:r>
        <w:t xml:space="preserve"> </w:t>
      </w:r>
      <w:r w:rsidRPr="00596190">
        <w:t>более тяжкого состава преступления</w:t>
      </w:r>
      <w:r>
        <w:t xml:space="preserve"> с целью отложения слушания уголовного дела, адвокат </w:t>
      </w:r>
      <w:r w:rsidR="009B2E6A">
        <w:t>П.</w:t>
      </w:r>
      <w:r>
        <w:t xml:space="preserve"> нарушил требования </w:t>
      </w:r>
      <w:r w:rsidRPr="00596190">
        <w:t>п.1 ст.8 Кодекса профессиональной этики адвоката, в соответствии с которыми адвокат «честно, разумно, добросовестно, квалифицированно, принципиально и своевременно исполняет свои обязанности, активно защищает права, свободы и интересы доверителей…»</w:t>
      </w:r>
      <w:r>
        <w:t>.</w:t>
      </w:r>
    </w:p>
    <w:p w14:paraId="2CFEF8E7" w14:textId="77777777" w:rsidR="00017092" w:rsidRDefault="00017092" w:rsidP="00017092"/>
    <w:p w14:paraId="4C9F742F" w14:textId="1F1067EE" w:rsidR="00017092" w:rsidRDefault="00017092" w:rsidP="00017092">
      <w:pPr>
        <w:rPr>
          <w:snapToGrid w:val="0"/>
        </w:rPr>
      </w:pPr>
      <w:r w:rsidRPr="00F35FF5">
        <w:t>Руководствуясь</w:t>
      </w:r>
      <w:r>
        <w:t xml:space="preserve"> требованиями п.8 ст.24 Кодекса </w:t>
      </w:r>
      <w:r w:rsidRPr="000B19F0">
        <w:t>профессиональной этики адвоката</w:t>
      </w:r>
      <w:r w:rsidRPr="00F35FF5">
        <w:t xml:space="preserve">, Совет АП </w:t>
      </w:r>
      <w:r w:rsidRPr="00871E6D">
        <w:t xml:space="preserve">СПб принял решение </w:t>
      </w:r>
      <w:r w:rsidRPr="00871E6D">
        <w:rPr>
          <w:snapToGrid w:val="0"/>
        </w:rPr>
        <w:t xml:space="preserve">о наличии в действиях </w:t>
      </w:r>
      <w:r w:rsidRPr="00871E6D">
        <w:t xml:space="preserve">адвоката </w:t>
      </w:r>
      <w:r w:rsidR="009B2E6A">
        <w:t>П.</w:t>
      </w:r>
      <w:r w:rsidRPr="00596190">
        <w:t xml:space="preserve"> (реестровый </w:t>
      </w:r>
      <w:r w:rsidR="009B2E6A">
        <w:t>№</w:t>
      </w:r>
      <w:r>
        <w:t xml:space="preserve">) </w:t>
      </w:r>
      <w:r w:rsidRPr="00871E6D">
        <w:rPr>
          <w:snapToGrid w:val="0"/>
        </w:rPr>
        <w:t>нарушения норм Кодекса профессиональной этики адвоката.</w:t>
      </w:r>
    </w:p>
    <w:p w14:paraId="1C3906BE" w14:textId="77777777" w:rsidR="00017092" w:rsidRDefault="00017092" w:rsidP="00017092">
      <w:pPr>
        <w:rPr>
          <w:snapToGrid w:val="0"/>
        </w:rPr>
      </w:pPr>
    </w:p>
    <w:p w14:paraId="52C46E6E" w14:textId="4BB54343" w:rsidR="00017092" w:rsidRPr="00374E22" w:rsidRDefault="00017092" w:rsidP="00017092">
      <w:pPr>
        <w:widowControl w:val="0"/>
        <w:autoSpaceDE w:val="0"/>
        <w:autoSpaceDN w:val="0"/>
        <w:adjustRightInd w:val="0"/>
      </w:pPr>
      <w:r>
        <w:rPr>
          <w:snapToGrid w:val="0"/>
        </w:rPr>
        <w:t>При избрании меры дисциплинарное ответственности Совет АП СПб учитывает</w:t>
      </w:r>
      <w:r w:rsidRPr="00374E22">
        <w:rPr>
          <w:rFonts w:ascii="Times New Roman CYR" w:hAnsi="Times New Roman CYR" w:cs="Times New Roman CYR"/>
        </w:rPr>
        <w:t xml:space="preserve">, что </w:t>
      </w:r>
      <w:r>
        <w:rPr>
          <w:rFonts w:ascii="Times New Roman CYR" w:hAnsi="Times New Roman CYR" w:cs="Times New Roman CYR"/>
        </w:rPr>
        <w:t xml:space="preserve">адвокат </w:t>
      </w:r>
      <w:r w:rsidR="009B2E6A">
        <w:t>П.</w:t>
      </w:r>
      <w:r w:rsidRPr="00596190">
        <w:t xml:space="preserve"> (реестровый </w:t>
      </w:r>
      <w:r w:rsidR="009B2E6A">
        <w:t>№</w:t>
      </w:r>
      <w:r>
        <w:t xml:space="preserve">) действующих </w:t>
      </w:r>
      <w:r>
        <w:rPr>
          <w:rFonts w:ascii="Times New Roman CYR" w:hAnsi="Times New Roman CYR" w:cs="Times New Roman CYR"/>
        </w:rPr>
        <w:t>дисциплинарных взысканий не имеет</w:t>
      </w:r>
      <w:r w:rsidRPr="00374E22">
        <w:rPr>
          <w:rFonts w:ascii="Times New Roman CYR" w:hAnsi="Times New Roman CYR" w:cs="Times New Roman CYR"/>
        </w:rPr>
        <w:t>.</w:t>
      </w:r>
    </w:p>
    <w:p w14:paraId="54CD4FC5" w14:textId="77777777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37A224A" w14:textId="784ABB8E" w:rsidR="00017092" w:rsidRDefault="00017092" w:rsidP="00017092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Ставится вопрос на голосование о мере дисциплинарного воздействия к адвокату </w:t>
      </w:r>
      <w:r w:rsidR="009B2E6A">
        <w:t>П.</w:t>
      </w:r>
    </w:p>
    <w:p w14:paraId="5F825609" w14:textId="2D2A6011" w:rsidR="00017092" w:rsidRPr="002029D6" w:rsidRDefault="00017092" w:rsidP="00017092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 xml:space="preserve">Поступило предложение «объявить адвокату </w:t>
      </w:r>
      <w:r w:rsidR="009B2E6A">
        <w:rPr>
          <w:rFonts w:ascii="Times New Roman CYR" w:hAnsi="Times New Roman CYR" w:cs="Times New Roman CYR"/>
        </w:rPr>
        <w:t>П.</w:t>
      </w:r>
      <w:r>
        <w:rPr>
          <w:rFonts w:ascii="Times New Roman CYR" w:hAnsi="Times New Roman CYR" w:cs="Times New Roman CYR"/>
        </w:rPr>
        <w:t xml:space="preserve"> </w:t>
      </w:r>
      <w:r w:rsidRPr="002029D6">
        <w:rPr>
          <w:rFonts w:ascii="Times New Roman CYR" w:hAnsi="Times New Roman CYR" w:cs="Times New Roman CYR"/>
        </w:rPr>
        <w:t>предупреждение».</w:t>
      </w:r>
    </w:p>
    <w:p w14:paraId="262B795A" w14:textId="77777777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Других предложений не поступило.</w:t>
      </w:r>
    </w:p>
    <w:p w14:paraId="6CDB429E" w14:textId="77777777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14:paraId="329787D5" w14:textId="77777777" w:rsidR="00017092" w:rsidRPr="0049356F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9</w:t>
      </w:r>
    </w:p>
    <w:p w14:paraId="7A42C786" w14:textId="77777777" w:rsidR="00017092" w:rsidRPr="0049356F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- 2</w:t>
      </w:r>
    </w:p>
    <w:p w14:paraId="6EED5504" w14:textId="77777777" w:rsidR="00017092" w:rsidRPr="0049356F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14:paraId="21E365AD" w14:textId="77777777" w:rsidR="00017092" w:rsidRPr="00871E6D" w:rsidRDefault="00017092" w:rsidP="00017092"/>
    <w:p w14:paraId="2BC074FE" w14:textId="77777777" w:rsidR="00017092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адвокатуре в Российской Федерации», </w:t>
      </w:r>
      <w:r w:rsidRPr="002029D6">
        <w:rPr>
          <w:rFonts w:ascii="Times New Roman CYR" w:hAnsi="Times New Roman CYR" w:cs="Times New Roman CYR"/>
        </w:rPr>
        <w:t>подп.2</w:t>
      </w:r>
      <w:r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1154F145" w14:textId="77777777" w:rsidR="00017092" w:rsidRPr="00D041EC" w:rsidRDefault="00017092" w:rsidP="0001709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02B89200" w14:textId="113AEA40" w:rsidR="00017092" w:rsidRPr="005F2959" w:rsidRDefault="00017092" w:rsidP="00017092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5F2959">
        <w:rPr>
          <w:rFonts w:ascii="Times New Roman CYR" w:hAnsi="Times New Roman CYR" w:cs="Times New Roman CYR"/>
          <w:b/>
          <w:bCs/>
          <w:i/>
          <w:iCs/>
        </w:rPr>
        <w:t xml:space="preserve">4.4.1. объявить адвокату </w:t>
      </w:r>
      <w:r w:rsidR="009B2E6A">
        <w:rPr>
          <w:b/>
          <w:i/>
        </w:rPr>
        <w:t>П.</w:t>
      </w:r>
      <w:r w:rsidRPr="005F2959">
        <w:rPr>
          <w:b/>
          <w:i/>
        </w:rPr>
        <w:t xml:space="preserve"> (реестровый </w:t>
      </w:r>
      <w:r w:rsidR="009B2E6A">
        <w:rPr>
          <w:b/>
          <w:i/>
        </w:rPr>
        <w:t>№</w:t>
      </w:r>
      <w:r w:rsidRPr="005F2959">
        <w:rPr>
          <w:b/>
          <w:i/>
        </w:rPr>
        <w:t xml:space="preserve">) предупреждение </w:t>
      </w:r>
      <w:r w:rsidRPr="005F2959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нарушения требований </w:t>
      </w:r>
      <w:r w:rsidRPr="005F2959">
        <w:rPr>
          <w:b/>
          <w:i/>
        </w:rPr>
        <w:t>п.1 ст.8 и пп.1 п.1 ст.9 Кодекса профессиональной этики адвоката.</w:t>
      </w:r>
    </w:p>
    <w:p w14:paraId="7DC5CABC" w14:textId="77777777" w:rsidR="00017092" w:rsidRDefault="00017092" w:rsidP="00017092">
      <w:pPr>
        <w:ind w:firstLine="0"/>
      </w:pPr>
    </w:p>
    <w:p w14:paraId="27FF8C1B" w14:textId="77777777" w:rsidR="00557387" w:rsidRDefault="00557387" w:rsidP="00557387">
      <w:pPr>
        <w:tabs>
          <w:tab w:val="left" w:pos="7560"/>
        </w:tabs>
      </w:pPr>
    </w:p>
    <w:p w14:paraId="11AEB151" w14:textId="77777777" w:rsidR="00557387" w:rsidRDefault="00557387" w:rsidP="00557387">
      <w:pPr>
        <w:tabs>
          <w:tab w:val="left" w:pos="7560"/>
        </w:tabs>
      </w:pPr>
    </w:p>
    <w:p w14:paraId="75D52B2B" w14:textId="77777777" w:rsidR="00557387" w:rsidRDefault="00557387" w:rsidP="00557387">
      <w:pPr>
        <w:tabs>
          <w:tab w:val="left" w:pos="7560"/>
        </w:tabs>
      </w:pPr>
      <w:r>
        <w:t>Президент АП СПб</w:t>
      </w:r>
      <w:r>
        <w:tab/>
        <w:t>Е.В. Семеняко</w:t>
      </w:r>
    </w:p>
    <w:p w14:paraId="0DE5FA0C" w14:textId="77777777" w:rsidR="00557387" w:rsidRDefault="00557387" w:rsidP="00557387">
      <w:pPr>
        <w:tabs>
          <w:tab w:val="left" w:pos="7560"/>
        </w:tabs>
      </w:pPr>
    </w:p>
    <w:p w14:paraId="4AB667B7" w14:textId="77777777" w:rsidR="00557387" w:rsidRDefault="00557387" w:rsidP="00557387">
      <w:pPr>
        <w:tabs>
          <w:tab w:val="left" w:pos="7560"/>
        </w:tabs>
      </w:pPr>
    </w:p>
    <w:p w14:paraId="52B5AAA6" w14:textId="77777777" w:rsidR="00557387" w:rsidRPr="00172258" w:rsidRDefault="00557387" w:rsidP="00557387">
      <w:pPr>
        <w:tabs>
          <w:tab w:val="left" w:pos="7560"/>
        </w:tabs>
      </w:pPr>
      <w:r>
        <w:t>Секретарь Совета АП СПб</w:t>
      </w:r>
      <w:r>
        <w:tab/>
        <w:t>В.С. Панова</w:t>
      </w:r>
    </w:p>
    <w:p w14:paraId="1E6093F9" w14:textId="77777777" w:rsidR="00B07E59" w:rsidRDefault="00B07E59"/>
    <w:sectPr w:rsidR="00B07E59" w:rsidSect="00E05629">
      <w:headerReference w:type="default" r:id="rId7"/>
      <w:pgSz w:w="11906" w:h="16838" w:code="9"/>
      <w:pgMar w:top="113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F15F" w14:textId="77777777" w:rsidR="00C30FDE" w:rsidRDefault="00C30FDE">
      <w:r>
        <w:separator/>
      </w:r>
    </w:p>
  </w:endnote>
  <w:endnote w:type="continuationSeparator" w:id="0">
    <w:p w14:paraId="79647F1A" w14:textId="77777777" w:rsidR="00C30FDE" w:rsidRDefault="00C3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95D5" w14:textId="77777777" w:rsidR="00C30FDE" w:rsidRDefault="00C30FDE">
      <w:r>
        <w:separator/>
      </w:r>
    </w:p>
  </w:footnote>
  <w:footnote w:type="continuationSeparator" w:id="0">
    <w:p w14:paraId="4E5B43B4" w14:textId="77777777" w:rsidR="00C30FDE" w:rsidRDefault="00C3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81C" w14:textId="77777777" w:rsidR="00000000" w:rsidRDefault="00017092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0B9DCB70" w14:textId="77777777" w:rsidR="00000000" w:rsidRDefault="00017092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 14 заседания Совета Адвокатской палаты Санкт-Петербурга от 16 ноября </w:t>
    </w:r>
    <w:smartTag w:uri="urn:schemas-microsoft-com:office:smarttags" w:element="metricconverter">
      <w:smartTagPr>
        <w:attr w:name="ProductID" w:val="2011 г"/>
      </w:smartTagPr>
      <w:r>
        <w:rPr>
          <w:rFonts w:ascii="Arial Narrow" w:hAnsi="Arial Narrow"/>
          <w:sz w:val="20"/>
        </w:rPr>
        <w:t>2011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6C3937"/>
    <w:multiLevelType w:val="hybridMultilevel"/>
    <w:tmpl w:val="83D05318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19418311">
    <w:abstractNumId w:val="2"/>
  </w:num>
  <w:num w:numId="2" w16cid:durableId="736897506">
    <w:abstractNumId w:val="1"/>
  </w:num>
  <w:num w:numId="3" w16cid:durableId="210449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87"/>
    <w:rsid w:val="00017092"/>
    <w:rsid w:val="000926A4"/>
    <w:rsid w:val="00557387"/>
    <w:rsid w:val="00817359"/>
    <w:rsid w:val="008173A6"/>
    <w:rsid w:val="009B2E6A"/>
    <w:rsid w:val="00B07E59"/>
    <w:rsid w:val="00C30FDE"/>
    <w:rsid w:val="00C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4B91D"/>
  <w15:chartTrackingRefBased/>
  <w15:docId w15:val="{324A3CB2-06DD-487E-A498-1B05608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387"/>
  </w:style>
  <w:style w:type="paragraph" w:customStyle="1" w:styleId="12pt1">
    <w:name w:val="Стиль 12 pt по ширине Первая строка:  1 см"/>
    <w:basedOn w:val="a"/>
    <w:rsid w:val="005573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2025-10-02T12:33:00Z</dcterms:created>
  <dcterms:modified xsi:type="dcterms:W3CDTF">2025-10-02T12:33:00Z</dcterms:modified>
</cp:coreProperties>
</file>