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67C0" w14:textId="77777777" w:rsidR="00557387" w:rsidRDefault="00557387" w:rsidP="00557387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Протокол № 14</w:t>
      </w:r>
    </w:p>
    <w:p w14:paraId="2FBEF34A" w14:textId="77777777" w:rsidR="00557387" w:rsidRDefault="00557387" w:rsidP="00557387">
      <w:pPr>
        <w:ind w:firstLine="0"/>
        <w:jc w:val="center"/>
      </w:pPr>
      <w:r>
        <w:t>заседания Совета Адвокатской палаты Санкт-Петербурга</w:t>
      </w:r>
    </w:p>
    <w:p w14:paraId="4B881CBF" w14:textId="77777777" w:rsidR="00557387" w:rsidRDefault="00557387" w:rsidP="00557387">
      <w:pPr>
        <w:ind w:firstLine="0"/>
        <w:jc w:val="center"/>
      </w:pPr>
      <w:r>
        <w:t xml:space="preserve">16 ноября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</w:t>
      </w:r>
    </w:p>
    <w:p w14:paraId="3FC3B470" w14:textId="77777777" w:rsidR="00557387" w:rsidRDefault="00557387" w:rsidP="00557387">
      <w:pPr>
        <w:pStyle w:val="12pt1"/>
        <w:tabs>
          <w:tab w:val="left" w:pos="7440"/>
        </w:tabs>
        <w:spacing w:before="480" w:after="240"/>
      </w:pPr>
      <w:bookmarkStart w:id="0" w:name="OLE_LINK1"/>
      <w:bookmarkStart w:id="1" w:name="OLE_LINK2"/>
      <w:r>
        <w:t xml:space="preserve">Заседание Совета Адвокатской палаты Санкт-Петербурга (далее — АП СПб) проходит по адресу: Санкт-Петербург, пр. Невский, д.53, с 14 час. по 18.30 час. </w:t>
      </w:r>
    </w:p>
    <w:p w14:paraId="51EDF97D" w14:textId="77777777" w:rsidR="00557387" w:rsidRDefault="00557387" w:rsidP="00557387">
      <w:pPr>
        <w:spacing w:after="120"/>
      </w:pPr>
      <w:r>
        <w:rPr>
          <w:b/>
        </w:rPr>
        <w:t>Присутствовали</w:t>
      </w:r>
      <w:r>
        <w:t>:</w:t>
      </w:r>
    </w:p>
    <w:p w14:paraId="31891138" w14:textId="77777777" w:rsidR="00557387" w:rsidRDefault="00557387" w:rsidP="00557387">
      <w:pPr>
        <w:tabs>
          <w:tab w:val="left" w:pos="5640"/>
        </w:tabs>
        <w:ind w:left="567" w:firstLine="510"/>
      </w:pPr>
      <w:r>
        <w:t xml:space="preserve">Президент АП СПб </w:t>
      </w:r>
      <w:r>
        <w:tab/>
        <w:t>— Е.В. Семеняко</w:t>
      </w:r>
    </w:p>
    <w:p w14:paraId="72665EE4" w14:textId="77777777" w:rsidR="00557387" w:rsidRDefault="00557387" w:rsidP="00557387">
      <w:pPr>
        <w:tabs>
          <w:tab w:val="left" w:pos="5640"/>
        </w:tabs>
        <w:ind w:left="567" w:firstLine="510"/>
      </w:pPr>
    </w:p>
    <w:p w14:paraId="5C5350F4" w14:textId="77777777" w:rsidR="00557387" w:rsidRDefault="00557387" w:rsidP="00557387">
      <w:pPr>
        <w:tabs>
          <w:tab w:val="left" w:pos="5640"/>
        </w:tabs>
        <w:ind w:left="567" w:firstLine="510"/>
      </w:pPr>
      <w:r>
        <w:t>Члены Совета, вице-президенты АП СПб</w:t>
      </w:r>
      <w:r>
        <w:tab/>
        <w:t>— Я.П. Стасов</w:t>
      </w:r>
    </w:p>
    <w:p w14:paraId="035591DC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>— Ю.М. Новолодский</w:t>
      </w:r>
    </w:p>
    <w:p w14:paraId="04C96A02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>— В.Л. Левыкина</w:t>
      </w:r>
    </w:p>
    <w:p w14:paraId="3DF49456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Р.З. </w:t>
      </w:r>
      <w:proofErr w:type="spellStart"/>
      <w:r>
        <w:t>Чинокаев</w:t>
      </w:r>
      <w:proofErr w:type="spellEnd"/>
    </w:p>
    <w:p w14:paraId="6AEB7743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</w:r>
      <w:r>
        <w:tab/>
      </w:r>
    </w:p>
    <w:p w14:paraId="664B453E" w14:textId="77777777" w:rsidR="00557387" w:rsidRDefault="00557387" w:rsidP="00557387">
      <w:pPr>
        <w:tabs>
          <w:tab w:val="left" w:pos="5640"/>
        </w:tabs>
        <w:ind w:left="567" w:firstLine="510"/>
      </w:pPr>
      <w:r>
        <w:t>Члены Совета АП СПб:</w:t>
      </w:r>
      <w:r>
        <w:tab/>
        <w:t>— С.Н. Бобков</w:t>
      </w:r>
    </w:p>
    <w:p w14:paraId="70AC37C2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В.В. </w:t>
      </w:r>
      <w:proofErr w:type="spellStart"/>
      <w:r>
        <w:t>Гарнин</w:t>
      </w:r>
      <w:proofErr w:type="spellEnd"/>
    </w:p>
    <w:p w14:paraId="19E3FE52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М.В. Герасимов </w:t>
      </w:r>
    </w:p>
    <w:p w14:paraId="5AA0588B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>— А.А. Звонков</w:t>
      </w:r>
    </w:p>
    <w:p w14:paraId="5471B4A5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И.Т. Земскова </w:t>
      </w:r>
    </w:p>
    <w:p w14:paraId="292C0A37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>— Д.Р. Каюмов</w:t>
      </w:r>
    </w:p>
    <w:p w14:paraId="1990A584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Ю.Н. </w:t>
      </w:r>
      <w:proofErr w:type="spellStart"/>
      <w:r>
        <w:t>Хапалюк</w:t>
      </w:r>
      <w:proofErr w:type="spellEnd"/>
    </w:p>
    <w:p w14:paraId="5D2A8202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</w:r>
    </w:p>
    <w:p w14:paraId="42CA6463" w14:textId="77777777" w:rsidR="00557387" w:rsidRDefault="00557387" w:rsidP="00557387">
      <w:pPr>
        <w:tabs>
          <w:tab w:val="left" w:pos="5640"/>
        </w:tabs>
        <w:ind w:left="567" w:firstLine="510"/>
      </w:pPr>
    </w:p>
    <w:p w14:paraId="697A05C0" w14:textId="77777777" w:rsidR="00557387" w:rsidRDefault="00557387" w:rsidP="00557387">
      <w:pPr>
        <w:tabs>
          <w:tab w:val="left" w:pos="0"/>
        </w:tabs>
        <w:ind w:firstLine="561"/>
      </w:pPr>
      <w:r>
        <w:t xml:space="preserve">Также присутствуют: заместитель Председателя КК АП СПб Ю.Я. </w:t>
      </w:r>
      <w:proofErr w:type="spellStart"/>
      <w:r>
        <w:t>Шутилкин</w:t>
      </w:r>
      <w:proofErr w:type="spellEnd"/>
    </w:p>
    <w:p w14:paraId="093B8426" w14:textId="77777777" w:rsidR="00557387" w:rsidRDefault="00557387" w:rsidP="00557387">
      <w:pPr>
        <w:tabs>
          <w:tab w:val="left" w:pos="0"/>
        </w:tabs>
        <w:ind w:firstLine="561"/>
      </w:pPr>
      <w:r>
        <w:tab/>
      </w:r>
      <w:r>
        <w:tab/>
      </w:r>
      <w:r>
        <w:tab/>
      </w:r>
      <w:r>
        <w:tab/>
      </w:r>
      <w:bookmarkEnd w:id="0"/>
      <w:bookmarkEnd w:id="1"/>
    </w:p>
    <w:p w14:paraId="4B4960C6" w14:textId="77777777" w:rsidR="00557387" w:rsidRPr="00763B0E" w:rsidRDefault="00557387" w:rsidP="00557387">
      <w:pPr>
        <w:tabs>
          <w:tab w:val="left" w:pos="0"/>
        </w:tabs>
        <w:ind w:firstLine="561"/>
        <w:jc w:val="center"/>
        <w:rPr>
          <w:b/>
          <w:i/>
          <w:smallCaps/>
          <w:sz w:val="28"/>
        </w:rPr>
      </w:pPr>
      <w:r w:rsidRPr="00763B0E">
        <w:rPr>
          <w:i/>
          <w:sz w:val="28"/>
        </w:rPr>
        <w:t>Извлечение</w:t>
      </w:r>
    </w:p>
    <w:p w14:paraId="591263E5" w14:textId="77777777" w:rsidR="00557387" w:rsidRPr="00842B1E" w:rsidRDefault="00557387" w:rsidP="00557387"/>
    <w:p w14:paraId="318F2B79" w14:textId="77777777" w:rsidR="00557387" w:rsidRDefault="00557387" w:rsidP="00557387">
      <w:pPr>
        <w:ind w:firstLine="0"/>
        <w:rPr>
          <w:b/>
        </w:rPr>
      </w:pPr>
      <w:r>
        <w:rPr>
          <w:b/>
        </w:rPr>
        <w:t>7. Слушали:</w:t>
      </w:r>
    </w:p>
    <w:p w14:paraId="5C838E48" w14:textId="77777777" w:rsidR="00557387" w:rsidRDefault="00557387" w:rsidP="00557387">
      <w:pPr>
        <w:ind w:left="561" w:firstLine="0"/>
        <w:rPr>
          <w:b/>
        </w:rPr>
      </w:pPr>
      <w:r w:rsidRPr="00043AF8">
        <w:rPr>
          <w:b/>
        </w:rPr>
        <w:t>О дисциплинарном производстве в отношении адвокатов АП СПб.</w:t>
      </w:r>
    </w:p>
    <w:p w14:paraId="3DF64B61" w14:textId="77777777" w:rsidR="00557387" w:rsidRDefault="00557387" w:rsidP="00557387">
      <w:pPr>
        <w:tabs>
          <w:tab w:val="left" w:pos="7560"/>
        </w:tabs>
      </w:pPr>
    </w:p>
    <w:p w14:paraId="2CB69F4E" w14:textId="77777777" w:rsidR="00557387" w:rsidRDefault="00557387" w:rsidP="00557387">
      <w:r w:rsidRPr="00490FE0">
        <w:rPr>
          <w:b/>
        </w:rPr>
        <w:t>Выступили:</w:t>
      </w:r>
      <w:r>
        <w:t xml:space="preserve"> </w:t>
      </w:r>
    </w:p>
    <w:p w14:paraId="750A4FB8" w14:textId="77777777" w:rsidR="00557387" w:rsidRDefault="00557387" w:rsidP="00557387">
      <w:r>
        <w:t xml:space="preserve">Заместитель председателя Квалификационной комиссии </w:t>
      </w:r>
      <w:proofErr w:type="spellStart"/>
      <w:r>
        <w:t>Шутилкин</w:t>
      </w:r>
      <w:proofErr w:type="spellEnd"/>
      <w:r>
        <w:t xml:space="preserve"> Ю.Я., </w:t>
      </w:r>
    </w:p>
    <w:p w14:paraId="27A144A0" w14:textId="77777777" w:rsidR="00557387" w:rsidRDefault="00557387" w:rsidP="00557387">
      <w:r>
        <w:t>Докладываю о решениях, принятых Квалификационной комиссией АП СПб по каждому дисциплинарному производству.</w:t>
      </w:r>
    </w:p>
    <w:p w14:paraId="70D26E7C" w14:textId="77777777" w:rsidR="00557387" w:rsidRDefault="00557387" w:rsidP="00557387">
      <w:pPr>
        <w:tabs>
          <w:tab w:val="left" w:pos="7560"/>
        </w:tabs>
      </w:pPr>
    </w:p>
    <w:p w14:paraId="53E58C5F" w14:textId="712BBFED" w:rsidR="00605776" w:rsidRPr="006A17F5" w:rsidRDefault="00605776" w:rsidP="00605776">
      <w:pPr>
        <w:ind w:firstLine="566"/>
        <w:rPr>
          <w:b/>
        </w:rPr>
      </w:pPr>
      <w:r w:rsidRPr="006A17F5">
        <w:rPr>
          <w:b/>
        </w:rPr>
        <w:t xml:space="preserve">4.6. Дисциплинарное производство в отношении адвоката </w:t>
      </w:r>
      <w:r w:rsidR="0004089D">
        <w:rPr>
          <w:b/>
        </w:rPr>
        <w:t>П.</w:t>
      </w:r>
      <w:r>
        <w:rPr>
          <w:b/>
        </w:rPr>
        <w:t xml:space="preserve"> </w:t>
      </w:r>
      <w:r w:rsidRPr="006A17F5">
        <w:rPr>
          <w:b/>
        </w:rPr>
        <w:t xml:space="preserve">(реестровый </w:t>
      </w:r>
      <w:r w:rsidR="0004089D">
        <w:rPr>
          <w:b/>
        </w:rPr>
        <w:t>№</w:t>
      </w:r>
      <w:r w:rsidRPr="006A17F5">
        <w:rPr>
          <w:b/>
        </w:rPr>
        <w:t>).</w:t>
      </w:r>
    </w:p>
    <w:p w14:paraId="28470622" w14:textId="77777777" w:rsidR="00605776" w:rsidRDefault="00605776" w:rsidP="00605776"/>
    <w:p w14:paraId="47C3163A" w14:textId="795A28EA" w:rsidR="00605776" w:rsidRPr="00E302D3" w:rsidRDefault="00605776" w:rsidP="00605776">
      <w:r>
        <w:t xml:space="preserve">Совет Адвокатской палаты Санкт-Петербурга, </w:t>
      </w:r>
      <w:r w:rsidRPr="00F35FF5">
        <w:t>рассмотре</w:t>
      </w:r>
      <w:r>
        <w:t>в</w:t>
      </w:r>
      <w:r w:rsidRPr="00F35FF5">
        <w:t xml:space="preserve"> материалы дисциплинарн</w:t>
      </w:r>
      <w:r>
        <w:t>ого</w:t>
      </w:r>
      <w:r w:rsidRPr="00F35FF5">
        <w:t xml:space="preserve"> </w:t>
      </w:r>
      <w:r w:rsidRPr="00EA59EC">
        <w:t xml:space="preserve">производства, возбуждённого </w:t>
      </w:r>
      <w:r>
        <w:t>26 сентября</w:t>
      </w:r>
      <w:r w:rsidRPr="00EA59EC"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EA59EC">
          <w:t>201</w:t>
        </w:r>
        <w:r>
          <w:t>1</w:t>
        </w:r>
        <w:r w:rsidRPr="00EA59EC">
          <w:t xml:space="preserve"> г</w:t>
        </w:r>
      </w:smartTag>
      <w:r w:rsidRPr="00EA59EC">
        <w:t>. президент</w:t>
      </w:r>
      <w:r>
        <w:t>ом</w:t>
      </w:r>
      <w:r w:rsidRPr="00EA59EC">
        <w:t xml:space="preserve"> Адвокатской палаты СПб </w:t>
      </w:r>
      <w:r>
        <w:t>Е.В. Семеняко</w:t>
      </w:r>
      <w:r w:rsidRPr="00411BE2">
        <w:t xml:space="preserve">, в отношении адвоката Адвокатской палаты </w:t>
      </w:r>
      <w:r w:rsidRPr="0089411D">
        <w:t xml:space="preserve">Санкт-Петербурга </w:t>
      </w:r>
      <w:r w:rsidR="0004089D">
        <w:t>П.</w:t>
      </w:r>
      <w:r w:rsidRPr="0089411D">
        <w:t xml:space="preserve"> (реестровый </w:t>
      </w:r>
      <w:r w:rsidR="0004089D">
        <w:t>№</w:t>
      </w:r>
      <w:r w:rsidRPr="0089411D">
        <w:t>),</w:t>
      </w:r>
      <w:r w:rsidRPr="00411BE2">
        <w:t xml:space="preserve"> осуществляюще</w:t>
      </w:r>
      <w:r>
        <w:t>го</w:t>
      </w:r>
      <w:r w:rsidRPr="00411BE2">
        <w:t xml:space="preserve"> свою деятельность в </w:t>
      </w:r>
      <w:r>
        <w:t xml:space="preserve">Коллегии адвокатов </w:t>
      </w:r>
      <w:r w:rsidR="0004089D">
        <w:t>«»</w:t>
      </w:r>
      <w:r w:rsidRPr="006212E5">
        <w:t>,</w:t>
      </w:r>
      <w:r w:rsidRPr="00E302D3">
        <w:t xml:space="preserve"> установил:</w:t>
      </w:r>
    </w:p>
    <w:p w14:paraId="22387AAD" w14:textId="77777777" w:rsidR="00605776" w:rsidRDefault="00605776" w:rsidP="00605776">
      <w:pPr>
        <w:rPr>
          <w:b/>
        </w:rPr>
      </w:pPr>
    </w:p>
    <w:p w14:paraId="6BC6FCE3" w14:textId="4D589AF8" w:rsidR="00605776" w:rsidRPr="00B051E5" w:rsidRDefault="00605776" w:rsidP="00605776">
      <w:r>
        <w:t>П</w:t>
      </w:r>
      <w:r w:rsidRPr="00B051E5">
        <w:t xml:space="preserve">оводом для возбуждения дисциплинарного производства в отношении адвоката </w:t>
      </w:r>
      <w:r w:rsidR="0004089D">
        <w:t>П.</w:t>
      </w:r>
      <w:r w:rsidRPr="00B051E5">
        <w:t xml:space="preserve"> послужила жалоба </w:t>
      </w:r>
      <w:r w:rsidR="0004089D">
        <w:t>Я.В.М.</w:t>
      </w:r>
      <w:r w:rsidRPr="00B051E5">
        <w:t>, поступившая в Адвокатскую палату СП</w:t>
      </w:r>
      <w:r>
        <w:t>б (далее – АП СПб)</w:t>
      </w:r>
      <w:r w:rsidRPr="00B051E5">
        <w:t xml:space="preserve"> 13</w:t>
      </w:r>
      <w:r>
        <w:t xml:space="preserve"> сентября </w:t>
      </w:r>
      <w:r w:rsidRPr="00B051E5">
        <w:t>2011г.</w:t>
      </w:r>
    </w:p>
    <w:p w14:paraId="4BE07997" w14:textId="10A04742" w:rsidR="00605776" w:rsidRPr="008D5F80" w:rsidRDefault="00605776" w:rsidP="00605776">
      <w:r w:rsidRPr="00B051E5">
        <w:t>Из жалобы следует, что 04</w:t>
      </w:r>
      <w:r>
        <w:t xml:space="preserve"> февраля 20</w:t>
      </w:r>
      <w:r w:rsidRPr="00B051E5">
        <w:t xml:space="preserve">11г. адвокат </w:t>
      </w:r>
      <w:r w:rsidR="0004089D">
        <w:t>П.</w:t>
      </w:r>
      <w:r w:rsidRPr="00B051E5">
        <w:t xml:space="preserve"> заключил с </w:t>
      </w:r>
      <w:r w:rsidR="0004089D">
        <w:t>Я.В.М.</w:t>
      </w:r>
      <w:r w:rsidRPr="00B051E5">
        <w:t xml:space="preserve"> договор на оказание юридической помощи, в соответствии с которым адвокат обязался </w:t>
      </w:r>
      <w:r w:rsidRPr="008D5F80">
        <w:t xml:space="preserve">прекратить уголовное дело в отношении </w:t>
      </w:r>
      <w:r w:rsidR="0004089D">
        <w:t>Я.В.М.</w:t>
      </w:r>
      <w:r w:rsidRPr="008D5F80">
        <w:t xml:space="preserve"> на стадии следствия. </w:t>
      </w:r>
    </w:p>
    <w:p w14:paraId="7DA569B2" w14:textId="55A9798F" w:rsidR="00605776" w:rsidRPr="00B051E5" w:rsidRDefault="00605776" w:rsidP="00605776">
      <w:r w:rsidRPr="00B051E5">
        <w:t>11</w:t>
      </w:r>
      <w:r>
        <w:t xml:space="preserve"> марта 20</w:t>
      </w:r>
      <w:r w:rsidRPr="00B051E5">
        <w:t xml:space="preserve">11г. был заключен дополнительный договор на защиту </w:t>
      </w:r>
      <w:r w:rsidR="0004089D">
        <w:t>Я.В.М.</w:t>
      </w:r>
      <w:r>
        <w:t xml:space="preserve"> </w:t>
      </w:r>
      <w:r w:rsidRPr="00B051E5">
        <w:t xml:space="preserve">по эпизоду с Ивановским отделением ООО </w:t>
      </w:r>
      <w:r w:rsidR="0004089D">
        <w:t>«»</w:t>
      </w:r>
      <w:r w:rsidRPr="00B051E5">
        <w:t>. Заплатил в общей сложности 80</w:t>
      </w:r>
      <w:r>
        <w:t xml:space="preserve"> </w:t>
      </w:r>
      <w:r w:rsidRPr="00B051E5">
        <w:t>000 руб.</w:t>
      </w:r>
    </w:p>
    <w:p w14:paraId="4DD4DBAE" w14:textId="1527C145" w:rsidR="00605776" w:rsidRPr="00B051E5" w:rsidRDefault="00605776" w:rsidP="00605776">
      <w:pPr>
        <w:rPr>
          <w:i/>
        </w:rPr>
      </w:pPr>
      <w:r w:rsidRPr="00B051E5">
        <w:rPr>
          <w:i/>
        </w:rPr>
        <w:lastRenderedPageBreak/>
        <w:t xml:space="preserve">«Последние 4 месяца, после того, как я попросил адвоката представить мне план моей защиты (его работы по делу), этого документа я до настоящего момента так и не получил...14.07.11г. при встрече я вновь обратился с той же просьбой…Адвокат в очень грубой форме накричал на меня и заявил, что не собирается ничего представлять мне… С 14.07.11г. старался не отвечать на мои звонки, никаких действий по моей защите не предпринимал, ходом следствия не интересовался… 28.07.11г. прислал </w:t>
      </w:r>
      <w:r w:rsidRPr="00B051E5">
        <w:rPr>
          <w:i/>
          <w:lang w:val="en-US"/>
        </w:rPr>
        <w:t>SMS</w:t>
      </w:r>
      <w:r w:rsidRPr="00B051E5">
        <w:rPr>
          <w:i/>
        </w:rPr>
        <w:t>- сообщение, что уезжает в отпуск до 18.08.11г</w:t>
      </w:r>
      <w:r w:rsidR="0004089D">
        <w:rPr>
          <w:i/>
        </w:rPr>
        <w:t xml:space="preserve"> …</w:t>
      </w:r>
      <w:r w:rsidRPr="00B051E5">
        <w:rPr>
          <w:i/>
        </w:rPr>
        <w:t>.</w:t>
      </w:r>
      <w:r w:rsidR="0004089D">
        <w:rPr>
          <w:i/>
        </w:rPr>
        <w:t xml:space="preserve"> </w:t>
      </w:r>
      <w:r w:rsidRPr="00B051E5">
        <w:rPr>
          <w:i/>
        </w:rPr>
        <w:t>После возвращения мне не звонил, ходом дела не интересовался. 10.09.11г. я позвонил адвокату и попросил вернуть мне все документы. 12.09.11г. при встрече я предъявил адвокату уведомление о расторжении договора, но он его не взял, предложил направить по почте. На просьбу вернуть документы и возвратить деньги за неисполнение договора заставлял подписать бумагу, что я не имею к нему претензий».</w:t>
      </w:r>
    </w:p>
    <w:p w14:paraId="79FC9286" w14:textId="77777777" w:rsidR="00605776" w:rsidRPr="00B051E5" w:rsidRDefault="00605776" w:rsidP="00605776">
      <w:r w:rsidRPr="00B051E5">
        <w:t>В жалобе ставится вопрос об ответственности адвоката и обязании его вернуть документы и неотработанные деньги.</w:t>
      </w:r>
    </w:p>
    <w:p w14:paraId="698E2998" w14:textId="77777777" w:rsidR="00605776" w:rsidRPr="00B051E5" w:rsidRDefault="00605776" w:rsidP="00605776">
      <w:r>
        <w:t>К жалобе приложены: копия</w:t>
      </w:r>
      <w:r w:rsidRPr="00B051E5">
        <w:t xml:space="preserve"> договор</w:t>
      </w:r>
      <w:r>
        <w:t>а</w:t>
      </w:r>
      <w:r w:rsidRPr="00B051E5">
        <w:t xml:space="preserve"> б/н от </w:t>
      </w:r>
      <w:r>
        <w:t>0</w:t>
      </w:r>
      <w:r w:rsidRPr="00B051E5">
        <w:t>4.02.</w:t>
      </w:r>
      <w:r>
        <w:t>20</w:t>
      </w:r>
      <w:r w:rsidRPr="00B051E5">
        <w:t>11г., в котором п.7 «Дополнительные условия» предусм</w:t>
      </w:r>
      <w:r>
        <w:t>а</w:t>
      </w:r>
      <w:r w:rsidRPr="00B051E5">
        <w:t>тр</w:t>
      </w:r>
      <w:r>
        <w:t>ивает</w:t>
      </w:r>
      <w:r w:rsidRPr="00B051E5">
        <w:t xml:space="preserve">, что </w:t>
      </w:r>
      <w:r w:rsidRPr="00B051E5">
        <w:rPr>
          <w:i/>
        </w:rPr>
        <w:t>«</w:t>
      </w:r>
      <w:r w:rsidRPr="007B0246">
        <w:rPr>
          <w:b/>
          <w:i/>
        </w:rPr>
        <w:t>в случае прекращения уголовного дела на стадии предварительного следствия Доверитель уплачивает Адвокату 60</w:t>
      </w:r>
      <w:r>
        <w:rPr>
          <w:b/>
          <w:i/>
        </w:rPr>
        <w:t xml:space="preserve"> </w:t>
      </w:r>
      <w:r w:rsidRPr="007B0246">
        <w:rPr>
          <w:b/>
          <w:i/>
        </w:rPr>
        <w:t>000 руб</w:t>
      </w:r>
      <w:r w:rsidRPr="00B051E5">
        <w:rPr>
          <w:i/>
        </w:rPr>
        <w:t>.</w:t>
      </w:r>
      <w:r>
        <w:rPr>
          <w:i/>
        </w:rPr>
        <w:t xml:space="preserve">», </w:t>
      </w:r>
      <w:r>
        <w:t>копия договора от</w:t>
      </w:r>
      <w:r w:rsidRPr="00B051E5">
        <w:t xml:space="preserve"> 11.03.</w:t>
      </w:r>
      <w:r>
        <w:t>20</w:t>
      </w:r>
      <w:r w:rsidRPr="00B051E5">
        <w:t>11г., копия уведомления о расторжении договоров от 12.09.</w:t>
      </w:r>
      <w:r>
        <w:t>20</w:t>
      </w:r>
      <w:r w:rsidRPr="00B051E5">
        <w:t>11г.</w:t>
      </w:r>
    </w:p>
    <w:p w14:paraId="0DDEA36F" w14:textId="77777777" w:rsidR="00605776" w:rsidRPr="00B051E5" w:rsidRDefault="00605776" w:rsidP="00605776"/>
    <w:p w14:paraId="31308C6D" w14:textId="6286EEA1" w:rsidR="00605776" w:rsidRPr="008E2CD1" w:rsidRDefault="00605776" w:rsidP="00605776">
      <w:pPr>
        <w:rPr>
          <w:i/>
        </w:rPr>
      </w:pPr>
      <w:r w:rsidRPr="00B051E5">
        <w:t xml:space="preserve">В своих объяснениях, представленных в Квалификационную комиссию </w:t>
      </w:r>
      <w:r>
        <w:t>АП СПб</w:t>
      </w:r>
      <w:r w:rsidRPr="00B051E5">
        <w:t xml:space="preserve">, адвокат </w:t>
      </w:r>
      <w:r w:rsidR="0004089D">
        <w:t>П.</w:t>
      </w:r>
      <w:r w:rsidRPr="00B051E5">
        <w:t xml:space="preserve"> пояснил, что он действительно заключил с </w:t>
      </w:r>
      <w:r w:rsidR="0004089D">
        <w:t>Я.В.М.</w:t>
      </w:r>
      <w:r w:rsidRPr="00B051E5">
        <w:t xml:space="preserve"> два </w:t>
      </w:r>
      <w:r w:rsidRPr="008E2CD1">
        <w:t xml:space="preserve">договора поручения на оказание юридической помощи: от 04 февраля и 11 марта 2011г., однако обязательства прекратить уголовное дело на стадии предварительного следствия не брал, а договором подразумевалась работа в этом направлении </w:t>
      </w:r>
      <w:r w:rsidRPr="008E2CD1">
        <w:rPr>
          <w:i/>
        </w:rPr>
        <w:t>«путем подачи жалоб, ходатайств и других законных мер в рамках ФЗ «Об адвокатуре в РФ».</w:t>
      </w:r>
    </w:p>
    <w:p w14:paraId="2E8806CB" w14:textId="013C8D54" w:rsidR="00605776" w:rsidRPr="008E2CD1" w:rsidRDefault="00605776" w:rsidP="00605776">
      <w:r w:rsidRPr="008E2CD1">
        <w:t xml:space="preserve">В ходе работы с </w:t>
      </w:r>
      <w:r w:rsidR="0004089D">
        <w:t>Я.В.М.</w:t>
      </w:r>
      <w:r w:rsidRPr="008E2CD1">
        <w:t xml:space="preserve"> неоднократно встречались и десятки раз общались по телефону, вырабатывая позицию по делу и согласовывая тексты документов. При этом никакого плана по своей защите он никогда не требовал.</w:t>
      </w:r>
    </w:p>
    <w:p w14:paraId="33796161" w14:textId="5903E538" w:rsidR="00605776" w:rsidRPr="00B051E5" w:rsidRDefault="00605776" w:rsidP="00605776">
      <w:pPr>
        <w:rPr>
          <w:i/>
        </w:rPr>
      </w:pPr>
      <w:r w:rsidRPr="00B051E5">
        <w:rPr>
          <w:i/>
        </w:rPr>
        <w:t xml:space="preserve">«4.07.11г. по требованию </w:t>
      </w:r>
      <w:r w:rsidR="0004089D">
        <w:rPr>
          <w:i/>
        </w:rPr>
        <w:t>Я.В.М.</w:t>
      </w:r>
      <w:r w:rsidRPr="00B051E5">
        <w:rPr>
          <w:i/>
        </w:rPr>
        <w:t xml:space="preserve"> я отозвал кассационную жалобу в СПб городской суд на постановление Дзержинского районного суда СПб… Примерно в середине июля </w:t>
      </w:r>
      <w:r w:rsidR="0004089D">
        <w:rPr>
          <w:i/>
        </w:rPr>
        <w:t>Я.В.М.</w:t>
      </w:r>
      <w:r w:rsidRPr="00B051E5">
        <w:rPr>
          <w:i/>
        </w:rPr>
        <w:t xml:space="preserve"> попросил приостановить все действия по его защите, мотивировав тем, что «не хочет злить следствие».</w:t>
      </w:r>
    </w:p>
    <w:p w14:paraId="52999297" w14:textId="218F071E" w:rsidR="00605776" w:rsidRPr="00B051E5" w:rsidRDefault="00605776" w:rsidP="00605776">
      <w:r w:rsidRPr="00B051E5">
        <w:t>Свой отпуск 15</w:t>
      </w:r>
      <w:r>
        <w:t xml:space="preserve"> июля 20</w:t>
      </w:r>
      <w:r w:rsidRPr="00B051E5">
        <w:t xml:space="preserve">11г. согласовал с </w:t>
      </w:r>
      <w:r w:rsidR="0004089D">
        <w:t>Я.В.М.</w:t>
      </w:r>
      <w:r>
        <w:t xml:space="preserve"> </w:t>
      </w:r>
      <w:r w:rsidRPr="00B051E5">
        <w:t>и перед отъездом 26</w:t>
      </w:r>
      <w:r>
        <w:t xml:space="preserve"> июля 20</w:t>
      </w:r>
      <w:r w:rsidRPr="00B051E5">
        <w:t xml:space="preserve">11г. - со следователем </w:t>
      </w:r>
      <w:proofErr w:type="spellStart"/>
      <w:r w:rsidRPr="00B051E5">
        <w:t>Щитко</w:t>
      </w:r>
      <w:proofErr w:type="spellEnd"/>
      <w:r w:rsidRPr="00B051E5">
        <w:t xml:space="preserve"> Н.С. (</w:t>
      </w:r>
      <w:r w:rsidR="0004089D">
        <w:t>Х-ХХХ-ХХХ-ХХ-ХХ</w:t>
      </w:r>
      <w:r w:rsidRPr="00B051E5">
        <w:t>).</w:t>
      </w:r>
    </w:p>
    <w:p w14:paraId="68998837" w14:textId="0EBD2398" w:rsidR="00605776" w:rsidRPr="00B051E5" w:rsidRDefault="00605776" w:rsidP="00605776">
      <w:pPr>
        <w:rPr>
          <w:i/>
        </w:rPr>
      </w:pPr>
      <w:r w:rsidRPr="00B051E5">
        <w:rPr>
          <w:i/>
        </w:rPr>
        <w:t xml:space="preserve">«При встрече 14.09.11г. (а не 12.09.11г.) </w:t>
      </w:r>
      <w:r w:rsidR="0004089D">
        <w:rPr>
          <w:i/>
        </w:rPr>
        <w:t>Я.В.М.</w:t>
      </w:r>
      <w:r w:rsidRPr="00B051E5">
        <w:rPr>
          <w:i/>
        </w:rPr>
        <w:t xml:space="preserve"> попросил меня вернуть ему оригиналы документов и представить акт выполненных работ, чего в тот день я сделать не мог, так как документов с собой у меня не было… 22.09.11г. я передал </w:t>
      </w:r>
      <w:r w:rsidR="0004089D">
        <w:rPr>
          <w:i/>
        </w:rPr>
        <w:t>Я.В.М.</w:t>
      </w:r>
      <w:r w:rsidRPr="00B051E5">
        <w:rPr>
          <w:i/>
        </w:rPr>
        <w:t xml:space="preserve"> все документы и представил акт выполненных работ по договору от 4.02.11г.».</w:t>
      </w:r>
    </w:p>
    <w:p w14:paraId="650B8C41" w14:textId="77777777" w:rsidR="00605776" w:rsidRPr="00B051E5" w:rsidRDefault="00605776" w:rsidP="00605776">
      <w:r w:rsidRPr="00B051E5">
        <w:t xml:space="preserve">К объяснениям приложены: копии квитанций к </w:t>
      </w:r>
      <w:r>
        <w:t>приходным кассовым ордерам</w:t>
      </w:r>
      <w:r w:rsidRPr="00B051E5">
        <w:t xml:space="preserve"> от </w:t>
      </w:r>
      <w:r>
        <w:t>0</w:t>
      </w:r>
      <w:r w:rsidRPr="00B051E5">
        <w:t>4.02.</w:t>
      </w:r>
      <w:r>
        <w:t>20</w:t>
      </w:r>
      <w:r w:rsidRPr="00B051E5">
        <w:t>11г. и 11.03.</w:t>
      </w:r>
      <w:r>
        <w:t>20</w:t>
      </w:r>
      <w:r w:rsidRPr="00B051E5">
        <w:t>11г. на 60</w:t>
      </w:r>
      <w:r>
        <w:t xml:space="preserve"> </w:t>
      </w:r>
      <w:r w:rsidRPr="00B051E5">
        <w:t>000 и 20</w:t>
      </w:r>
      <w:r>
        <w:t xml:space="preserve"> </w:t>
      </w:r>
      <w:r w:rsidRPr="00B051E5">
        <w:t>000 руб., копия приказа об отпуске от 28.06.</w:t>
      </w:r>
      <w:r>
        <w:t>20</w:t>
      </w:r>
      <w:r w:rsidRPr="00B051E5">
        <w:t xml:space="preserve">11г., распечатки телефонных переговоров за 14.07, 15.07, 28.07, </w:t>
      </w:r>
      <w:r>
        <w:t>за</w:t>
      </w:r>
      <w:r w:rsidRPr="00B051E5">
        <w:t xml:space="preserve"> </w:t>
      </w:r>
      <w:r>
        <w:t>0</w:t>
      </w:r>
      <w:r w:rsidRPr="00B051E5">
        <w:t>1.08</w:t>
      </w:r>
      <w:r>
        <w:t xml:space="preserve"> -</w:t>
      </w:r>
      <w:r w:rsidRPr="00B051E5">
        <w:t xml:space="preserve"> 18.08.11г. на 11</w:t>
      </w:r>
      <w:r>
        <w:t xml:space="preserve"> </w:t>
      </w:r>
      <w:r w:rsidRPr="00B051E5">
        <w:t>листах; отзыв кассационной жалобы, акт выполненных работ, письмо о расторжении договора.</w:t>
      </w:r>
    </w:p>
    <w:p w14:paraId="0710977F" w14:textId="77777777" w:rsidR="00605776" w:rsidRDefault="00605776" w:rsidP="00605776"/>
    <w:p w14:paraId="22909C9C" w14:textId="4FF27377" w:rsidR="00605776" w:rsidRDefault="00605776" w:rsidP="00605776">
      <w:r>
        <w:t xml:space="preserve">На заседании Квалификационной комиссии АП СПб </w:t>
      </w:r>
      <w:r w:rsidR="0004089D">
        <w:t>Я.В.М.</w:t>
      </w:r>
      <w:r>
        <w:t xml:space="preserve"> пояснил, что адвокат </w:t>
      </w:r>
      <w:r w:rsidR="0004089D">
        <w:t>П.</w:t>
      </w:r>
      <w:r>
        <w:t xml:space="preserve"> привлек его именно тем, что обещал прекратить уголовное дело, хотя, как он теперь понимает, этого сделать было нельзя.</w:t>
      </w:r>
    </w:p>
    <w:p w14:paraId="20D4CC5D" w14:textId="77777777" w:rsidR="00605776" w:rsidRPr="00B051E5" w:rsidRDefault="00605776" w:rsidP="00605776"/>
    <w:p w14:paraId="1EB0CE66" w14:textId="1517AAD1" w:rsidR="00605776" w:rsidRPr="00B051E5" w:rsidRDefault="00605776" w:rsidP="00605776">
      <w:r w:rsidRPr="00B051E5">
        <w:t xml:space="preserve">Рассмотрев материалы дисциплинарного производства и оценивая объяснения адвоката </w:t>
      </w:r>
      <w:r w:rsidR="0004089D">
        <w:t>П.</w:t>
      </w:r>
      <w:r w:rsidRPr="00B051E5">
        <w:t xml:space="preserve">, </w:t>
      </w:r>
      <w:r>
        <w:t>Квалификационная комиссия АП СПб</w:t>
      </w:r>
      <w:r w:rsidRPr="00B051E5">
        <w:t xml:space="preserve"> </w:t>
      </w:r>
      <w:r>
        <w:t xml:space="preserve">установила </w:t>
      </w:r>
      <w:r w:rsidRPr="00B051E5">
        <w:t xml:space="preserve">факт заключения </w:t>
      </w:r>
      <w:r>
        <w:t xml:space="preserve">адвокатом </w:t>
      </w:r>
      <w:r w:rsidRPr="00B051E5">
        <w:t xml:space="preserve">двух договоров поручения с </w:t>
      </w:r>
      <w:r w:rsidR="0004089D">
        <w:t>Я.В.М.</w:t>
      </w:r>
      <w:r w:rsidRPr="00B051E5">
        <w:t xml:space="preserve"> от 04</w:t>
      </w:r>
      <w:r>
        <w:t xml:space="preserve"> февраля 20</w:t>
      </w:r>
      <w:r w:rsidRPr="00B051E5">
        <w:t>11г. и 11</w:t>
      </w:r>
      <w:r>
        <w:t xml:space="preserve"> марта 20</w:t>
      </w:r>
      <w:r w:rsidRPr="00B051E5">
        <w:t>11г.</w:t>
      </w:r>
    </w:p>
    <w:p w14:paraId="7FEAE4E2" w14:textId="605ED28E" w:rsidR="00605776" w:rsidRPr="00B051E5" w:rsidRDefault="00605776" w:rsidP="00605776">
      <w:pPr>
        <w:rPr>
          <w:i/>
        </w:rPr>
      </w:pPr>
      <w:r w:rsidRPr="00B051E5">
        <w:t>В договоре от 04</w:t>
      </w:r>
      <w:r w:rsidRPr="00811BE2">
        <w:t xml:space="preserve"> </w:t>
      </w:r>
      <w:r>
        <w:t>февраля</w:t>
      </w:r>
      <w:r w:rsidRPr="00B051E5">
        <w:t xml:space="preserve"> </w:t>
      </w:r>
      <w:r>
        <w:t>20</w:t>
      </w:r>
      <w:r w:rsidRPr="00B051E5">
        <w:t>11г. предмет договора обозначен, как «</w:t>
      </w:r>
      <w:r w:rsidRPr="00B051E5">
        <w:rPr>
          <w:i/>
        </w:rPr>
        <w:t xml:space="preserve">работа по прекращению уголовного дела, возбужденного в отношении </w:t>
      </w:r>
      <w:r w:rsidR="0004089D">
        <w:rPr>
          <w:i/>
        </w:rPr>
        <w:t>Я.В.М.</w:t>
      </w:r>
      <w:r w:rsidRPr="00B051E5">
        <w:rPr>
          <w:i/>
        </w:rPr>
        <w:t xml:space="preserve"> на стадии </w:t>
      </w:r>
      <w:r w:rsidRPr="00B051E5">
        <w:rPr>
          <w:i/>
        </w:rPr>
        <w:lastRenderedPageBreak/>
        <w:t>предварительного следствия путем подачи жалоб, ходатайств и всех других законных мер в рамках ФЗ «Об адвокатуре».</w:t>
      </w:r>
    </w:p>
    <w:p w14:paraId="715BBD64" w14:textId="62F6EE79" w:rsidR="00605776" w:rsidRPr="008E2CD1" w:rsidRDefault="00605776" w:rsidP="00605776">
      <w:pPr>
        <w:ind w:firstLine="561"/>
      </w:pPr>
      <w:r>
        <w:t>По</w:t>
      </w:r>
      <w:r w:rsidRPr="00B051E5">
        <w:t xml:space="preserve"> мнению </w:t>
      </w:r>
      <w:r>
        <w:t>Квалификационной комиссии АП СПб</w:t>
      </w:r>
      <w:r w:rsidRPr="00B051E5">
        <w:t xml:space="preserve">, </w:t>
      </w:r>
      <w:r w:rsidR="0004089D">
        <w:t>Я.В.М.</w:t>
      </w:r>
      <w:r>
        <w:t xml:space="preserve"> </w:t>
      </w:r>
      <w:r w:rsidRPr="00B051E5">
        <w:t xml:space="preserve">правильно толкует текст договора, как </w:t>
      </w:r>
      <w:r w:rsidRPr="008E2CD1">
        <w:t>обязательство адвоката прекратить уголовное дело на стадии предварительного следствия, поскольку предмет договора содержит прямое указание на достижение конкретного положительного для доверителя результата. Если бы адвокат имел в виду лишь работу в этом направлении в рамках закона, то и формулировка предмета соглашения должна быть ограничена указанием на конкретные действия по «ведению дела» и т.п., а не на результат.</w:t>
      </w:r>
    </w:p>
    <w:p w14:paraId="677D98F1" w14:textId="0EBC23FB" w:rsidR="00605776" w:rsidRPr="001044CD" w:rsidRDefault="00605776" w:rsidP="00605776">
      <w:pPr>
        <w:ind w:firstLine="561"/>
      </w:pPr>
      <w:r w:rsidRPr="008E2CD1">
        <w:t xml:space="preserve">Таким образом, Квалификационная комиссия АП СПб квалифицирует эти действия адвоката </w:t>
      </w:r>
      <w:r w:rsidR="0004089D">
        <w:t>П.</w:t>
      </w:r>
      <w:r w:rsidRPr="008E2CD1">
        <w:t xml:space="preserve"> как нарушение требований пп.6 п.1 ст.9 Кодекса профессиональной этики адвоката, запрещающих адвокатам «навязывать свою помощь лицам и привлекать их в качестве доверителей путем использования личных связей с работниками судебных и правоохранительных органов, обещанием благополучного разрешения дела и другими недостойными способами</w:t>
      </w:r>
      <w:r w:rsidRPr="001044CD">
        <w:t>».</w:t>
      </w:r>
    </w:p>
    <w:p w14:paraId="586139E1" w14:textId="238D220A" w:rsidR="00605776" w:rsidRPr="001044CD" w:rsidRDefault="00605776" w:rsidP="00605776">
      <w:pPr>
        <w:ind w:firstLine="561"/>
      </w:pPr>
      <w:r>
        <w:t xml:space="preserve">Квалификационная комиссия АП СПб также установила, что п.7 Соглашения от 04 февраля 2011г. содержит дополнительное условие, в соответствии с которым в случае прекращения уголовного дела в отношении </w:t>
      </w:r>
      <w:r w:rsidR="0004089D">
        <w:t>Я.В.М.</w:t>
      </w:r>
      <w:r>
        <w:t xml:space="preserve"> доверитель выплачивает адвокату дополнительно к сумме вознаграждения 60 000 рублей, то есть, так называемый «гонорар успеха». Между тем, </w:t>
      </w:r>
      <w:r w:rsidRPr="009D7452">
        <w:t xml:space="preserve">п.3 ст. 16 </w:t>
      </w:r>
      <w:r w:rsidRPr="0017211B">
        <w:t>Кодекса</w:t>
      </w:r>
      <w:r w:rsidRPr="00B051E5">
        <w:t xml:space="preserve"> профессиональной этики адвоката</w:t>
      </w:r>
      <w:r w:rsidRPr="009D7452">
        <w:t xml:space="preserve"> предписывает адвокату</w:t>
      </w:r>
      <w:r w:rsidRPr="00B051E5">
        <w:rPr>
          <w:i/>
        </w:rPr>
        <w:t xml:space="preserve"> </w:t>
      </w:r>
      <w:r w:rsidRPr="001044CD">
        <w:t xml:space="preserve">«воздерживаться от включения в соглашение условия, в соответствии с которым выплата вознаграждения ставится в зависимость от результата дела». </w:t>
      </w:r>
    </w:p>
    <w:p w14:paraId="24F64EE5" w14:textId="77777777" w:rsidR="00605776" w:rsidRPr="00B051E5" w:rsidRDefault="00605776" w:rsidP="00605776">
      <w:pPr>
        <w:ind w:firstLine="561"/>
      </w:pPr>
      <w:r>
        <w:t>Н</w:t>
      </w:r>
      <w:r w:rsidRPr="00B051E5">
        <w:t xml:space="preserve">а основании изложенного и в соответствии с пп.1 п.9 ст.23 </w:t>
      </w:r>
      <w:r>
        <w:t xml:space="preserve">Квалификационная комиссия АП СПб </w:t>
      </w:r>
      <w:r w:rsidRPr="00B051E5">
        <w:t xml:space="preserve">приходит к </w:t>
      </w:r>
      <w:r>
        <w:t>заключению</w:t>
      </w:r>
      <w:r w:rsidRPr="00B051E5">
        <w:t xml:space="preserve"> о наличии в действиях (бездействии) адвоката нарушени</w:t>
      </w:r>
      <w:r>
        <w:t>я</w:t>
      </w:r>
      <w:r w:rsidRPr="00B051E5">
        <w:t xml:space="preserve"> норм законодательства об адвокатской деятельности и адвокатской этики.</w:t>
      </w:r>
    </w:p>
    <w:p w14:paraId="183D7F16" w14:textId="77777777" w:rsidR="00605776" w:rsidRDefault="00605776" w:rsidP="00605776"/>
    <w:p w14:paraId="0A4124F2" w14:textId="690A2877" w:rsidR="00605776" w:rsidRDefault="00605776" w:rsidP="00605776">
      <w:r w:rsidRPr="00B95045">
        <w:t xml:space="preserve">На заседание Совета АП СПб адвокат </w:t>
      </w:r>
      <w:r w:rsidR="0004089D">
        <w:t>П.</w:t>
      </w:r>
      <w:r>
        <w:t xml:space="preserve">, извещенный телефонограммой от 09 ноября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 о дате, месте и времени заседания лично по тел.</w:t>
      </w:r>
      <w:r w:rsidR="0004089D">
        <w:t xml:space="preserve"> Х-ХХХ-ХХХ-ХХ-ХХ</w:t>
      </w:r>
      <w:r>
        <w:t xml:space="preserve">, не </w:t>
      </w:r>
      <w:r w:rsidRPr="00B95045">
        <w:t>явил</w:t>
      </w:r>
      <w:r>
        <w:t>ся</w:t>
      </w:r>
      <w:r w:rsidRPr="00B95045">
        <w:t xml:space="preserve">, </w:t>
      </w:r>
      <w:r>
        <w:rPr>
          <w:rFonts w:ascii="Times New Roman CYR" w:hAnsi="Times New Roman CYR" w:cs="Times New Roman CYR"/>
        </w:rPr>
        <w:t xml:space="preserve">объяснений в письменном виде о несогласии с заключением </w:t>
      </w:r>
      <w:r>
        <w:t>Квалификационной комиссии АП СПб не представил.</w:t>
      </w:r>
    </w:p>
    <w:p w14:paraId="00330301" w14:textId="77777777" w:rsidR="00605776" w:rsidRDefault="00605776" w:rsidP="00605776"/>
    <w:p w14:paraId="4006DB7C" w14:textId="08F98BB4" w:rsidR="00605776" w:rsidRDefault="00605776" w:rsidP="00605776">
      <w:r>
        <w:t xml:space="preserve">Адвокат </w:t>
      </w:r>
      <w:r w:rsidR="0004089D">
        <w:t>П.</w:t>
      </w:r>
      <w:r>
        <w:t xml:space="preserve"> 14 ноября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 xml:space="preserve">. представил в Совет АП СПб Заявление с просьбой рассмотреть материалы дисциплинарного производства в его отсутствие ввиду занятости в следственных действиях. </w:t>
      </w:r>
      <w:r w:rsidR="0004089D">
        <w:t>П.</w:t>
      </w:r>
      <w:r>
        <w:t xml:space="preserve"> указал в Заявлении: «Полностью согласен с выводами комиссии в том, что в моих действиях при заключении договора с </w:t>
      </w:r>
      <w:r w:rsidR="0004089D">
        <w:t>Я.В.М.</w:t>
      </w:r>
      <w:r>
        <w:t xml:space="preserve"> от 04.02.2011 г. имеются нарушения норм законодательства об адвокатской деятельности и адвокатской этики. В настоящее время осознаю, что формулировка предмета указанного договора содержит обязательство адвоката прекратить уголовное дело и фактически является обещанием благополучного разрешения дела, что недопустимо…Понимаю, что при этом грубо нарушил пп.6 п.1 ст.9 Кодекса профессиональной этики адвоката…».</w:t>
      </w:r>
    </w:p>
    <w:p w14:paraId="621EFEA3" w14:textId="77777777" w:rsidR="00605776" w:rsidRDefault="00605776" w:rsidP="00605776">
      <w:pPr>
        <w:ind w:firstLine="561"/>
      </w:pPr>
    </w:p>
    <w:p w14:paraId="5A1B8C3A" w14:textId="59A9A9F0" w:rsidR="00605776" w:rsidRPr="008E2CD1" w:rsidRDefault="00605776" w:rsidP="00605776">
      <w:pPr>
        <w:ind w:firstLine="561"/>
      </w:pPr>
      <w:r w:rsidRPr="00B95045">
        <w:t>На заседание Совета АП СПб</w:t>
      </w:r>
      <w:r>
        <w:t xml:space="preserve"> явился заявитель </w:t>
      </w:r>
      <w:r w:rsidR="0004089D">
        <w:t>Я.В.М.</w:t>
      </w:r>
      <w:r>
        <w:t xml:space="preserve">, который заявил: «Решение Квалификационной комиссии АП СПб знаю. Я ознакомился самостоятельно с Кодексом профессиональной этики адвоката и считаю, что адвокат </w:t>
      </w:r>
      <w:r w:rsidR="0004089D">
        <w:t>П.</w:t>
      </w:r>
      <w:r>
        <w:t xml:space="preserve"> нарушил п.6 ст.10 Кодекса, который гласит «адвокат обязан незамедлительно вернуть подлинные документы», а </w:t>
      </w:r>
      <w:r w:rsidR="0004089D">
        <w:t>П.</w:t>
      </w:r>
      <w:r>
        <w:t xml:space="preserve"> при встрече со мной мне сказал «подпишите бумагу, что не имеете претензий, тогда верну документы». Кроме того, свой отпуск он вообще со мной не обсуждал, он просто прислал </w:t>
      </w:r>
      <w:proofErr w:type="spellStart"/>
      <w:r>
        <w:rPr>
          <w:lang w:val="en-US"/>
        </w:rPr>
        <w:t>sms</w:t>
      </w:r>
      <w:proofErr w:type="spellEnd"/>
      <w:r w:rsidRPr="008E2CD1">
        <w:t>-</w:t>
      </w:r>
      <w:r>
        <w:t>сообщение «в отпуске до 18 августа».</w:t>
      </w:r>
    </w:p>
    <w:p w14:paraId="6DDF852E" w14:textId="77777777" w:rsidR="00605776" w:rsidRDefault="00605776" w:rsidP="00605776">
      <w:pPr>
        <w:ind w:firstLine="561"/>
      </w:pPr>
    </w:p>
    <w:p w14:paraId="33051612" w14:textId="77777777" w:rsidR="00605776" w:rsidRDefault="00605776" w:rsidP="0060577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Оценивая обстоятельства дисциплинарного производства, Совет Адвокатской палаты Санкт-Петербурга приходит к следующим выводам:</w:t>
      </w:r>
    </w:p>
    <w:p w14:paraId="652C7ACB" w14:textId="77777777" w:rsidR="00605776" w:rsidRDefault="00605776" w:rsidP="00605776"/>
    <w:p w14:paraId="766F97CF" w14:textId="3C63995F" w:rsidR="00605776" w:rsidRPr="00463A9D" w:rsidRDefault="00605776" w:rsidP="00605776">
      <w:pPr>
        <w:numPr>
          <w:ilvl w:val="0"/>
          <w:numId w:val="3"/>
        </w:numPr>
        <w:tabs>
          <w:tab w:val="clear" w:pos="3141"/>
          <w:tab w:val="num" w:pos="0"/>
        </w:tabs>
        <w:ind w:left="1122" w:hanging="374"/>
      </w:pPr>
      <w:r>
        <w:t>Заключив Договор</w:t>
      </w:r>
      <w:r w:rsidRPr="00B051E5">
        <w:t xml:space="preserve"> 04</w:t>
      </w:r>
      <w:r w:rsidRPr="00811BE2">
        <w:t xml:space="preserve"> </w:t>
      </w:r>
      <w:r>
        <w:t>февраля</w:t>
      </w:r>
      <w:r w:rsidRPr="00B051E5">
        <w:t xml:space="preserve"> </w:t>
      </w:r>
      <w:r>
        <w:t>20</w:t>
      </w:r>
      <w:r w:rsidRPr="00B051E5">
        <w:t>11г.</w:t>
      </w:r>
      <w:r>
        <w:t xml:space="preserve"> с доверителем </w:t>
      </w:r>
      <w:r w:rsidR="0004089D">
        <w:t>Я.В.М.</w:t>
      </w:r>
      <w:r>
        <w:t xml:space="preserve">, </w:t>
      </w:r>
      <w:r w:rsidRPr="00B051E5">
        <w:t>предмет</w:t>
      </w:r>
      <w:r>
        <w:t xml:space="preserve">ом которого является </w:t>
      </w:r>
      <w:r w:rsidRPr="00B051E5">
        <w:t>«</w:t>
      </w:r>
      <w:r w:rsidRPr="00B051E5">
        <w:rPr>
          <w:i/>
        </w:rPr>
        <w:t xml:space="preserve">работа по прекращению уголовного дела, возбужденного в </w:t>
      </w:r>
      <w:r w:rsidRPr="00B051E5">
        <w:rPr>
          <w:i/>
        </w:rPr>
        <w:lastRenderedPageBreak/>
        <w:t xml:space="preserve">отношении </w:t>
      </w:r>
      <w:r w:rsidR="0004089D">
        <w:rPr>
          <w:i/>
        </w:rPr>
        <w:t>Я.В.М.</w:t>
      </w:r>
      <w:r w:rsidRPr="00B051E5">
        <w:rPr>
          <w:i/>
        </w:rPr>
        <w:t xml:space="preserve"> на стадии предварительного следствия путем подачи жалоб, ходатайств и всех других законных </w:t>
      </w:r>
      <w:r>
        <w:rPr>
          <w:i/>
        </w:rPr>
        <w:t xml:space="preserve">мер в рамках ФЗ «Об адвокатуре», </w:t>
      </w:r>
      <w:r w:rsidRPr="004A3953">
        <w:t xml:space="preserve">адвокат </w:t>
      </w:r>
      <w:r w:rsidR="0004089D">
        <w:t>П.</w:t>
      </w:r>
      <w:r>
        <w:t xml:space="preserve"> нарушил </w:t>
      </w:r>
      <w:r w:rsidRPr="004A3953">
        <w:t xml:space="preserve">требования </w:t>
      </w:r>
      <w:r>
        <w:t xml:space="preserve">пп.6 п.1 </w:t>
      </w:r>
      <w:r w:rsidRPr="0017211B">
        <w:t>ст.9 Кодекса</w:t>
      </w:r>
      <w:r w:rsidRPr="00B051E5">
        <w:t xml:space="preserve"> </w:t>
      </w:r>
      <w:r w:rsidRPr="001044CD">
        <w:t xml:space="preserve">профессиональной этики адвоката, запрещающих адвокатам «навязывать свою помощь лицам и привлекать их в качестве доверителей путем использования личных связей с работниками судебных и правоохранительных органов, </w:t>
      </w:r>
      <w:r w:rsidRPr="008E2CD1">
        <w:rPr>
          <w:b/>
        </w:rPr>
        <w:t>обещанием благополучного разрешения дела</w:t>
      </w:r>
      <w:r w:rsidRPr="001044CD">
        <w:t xml:space="preserve"> и другими недостойными способами»</w:t>
      </w:r>
      <w:r w:rsidRPr="00463A9D">
        <w:t xml:space="preserve">. </w:t>
      </w:r>
    </w:p>
    <w:p w14:paraId="321FC6C7" w14:textId="73F2017B" w:rsidR="00605776" w:rsidRPr="001044CD" w:rsidRDefault="00605776" w:rsidP="00605776">
      <w:pPr>
        <w:numPr>
          <w:ilvl w:val="0"/>
          <w:numId w:val="3"/>
        </w:numPr>
        <w:tabs>
          <w:tab w:val="clear" w:pos="3141"/>
          <w:tab w:val="num" w:pos="0"/>
        </w:tabs>
        <w:ind w:left="1122" w:hanging="374"/>
      </w:pPr>
      <w:r>
        <w:t>Заключив Договор</w:t>
      </w:r>
      <w:r w:rsidRPr="00B051E5">
        <w:t xml:space="preserve"> 04</w:t>
      </w:r>
      <w:r w:rsidRPr="00811BE2">
        <w:t xml:space="preserve"> </w:t>
      </w:r>
      <w:r>
        <w:t>февраля</w:t>
      </w:r>
      <w:r w:rsidRPr="00B051E5">
        <w:t xml:space="preserve"> </w:t>
      </w:r>
      <w:r>
        <w:t>20</w:t>
      </w:r>
      <w:r w:rsidRPr="00B051E5">
        <w:t>11г.</w:t>
      </w:r>
      <w:r>
        <w:t xml:space="preserve"> с доверителем </w:t>
      </w:r>
      <w:r w:rsidR="0004089D">
        <w:t>Я.В.М.</w:t>
      </w:r>
      <w:r>
        <w:t xml:space="preserve">, пункт 7 которого содержит дополнительное условие, в соответствии с которым в случае прекращения уголовного дела в отношении </w:t>
      </w:r>
      <w:r w:rsidR="0004089D">
        <w:t>Я.В.М.</w:t>
      </w:r>
      <w:r>
        <w:t xml:space="preserve"> доверитель выплачивает адвокату дополнительно к сумме вознаграждения 60 000 рублей, адвокат </w:t>
      </w:r>
      <w:r w:rsidR="0004089D">
        <w:t>П.</w:t>
      </w:r>
      <w:r>
        <w:t xml:space="preserve"> нарушил требования </w:t>
      </w:r>
      <w:r w:rsidRPr="009D7452">
        <w:t xml:space="preserve">п.3 ст. 16 </w:t>
      </w:r>
      <w:r w:rsidRPr="0017211B">
        <w:t>Кодекса</w:t>
      </w:r>
      <w:r w:rsidRPr="00B051E5">
        <w:t xml:space="preserve"> профессиональной этики адвоката</w:t>
      </w:r>
      <w:r>
        <w:t xml:space="preserve">, </w:t>
      </w:r>
      <w:r w:rsidRPr="009D7452">
        <w:t>предписыва</w:t>
      </w:r>
      <w:r>
        <w:t>ющие</w:t>
      </w:r>
      <w:r w:rsidRPr="009D7452">
        <w:t xml:space="preserve"> адвокату</w:t>
      </w:r>
      <w:r w:rsidRPr="00B051E5">
        <w:rPr>
          <w:i/>
        </w:rPr>
        <w:t xml:space="preserve"> </w:t>
      </w:r>
      <w:r w:rsidRPr="001044CD">
        <w:t xml:space="preserve">«воздерживаться от включения в соглашение условия, в соответствии с которым выплата вознаграждения ставится в зависимость от результата дела». </w:t>
      </w:r>
    </w:p>
    <w:p w14:paraId="08198D66" w14:textId="77777777" w:rsidR="00605776" w:rsidRDefault="00605776" w:rsidP="00605776">
      <w:pPr>
        <w:rPr>
          <w:b/>
        </w:rPr>
      </w:pPr>
    </w:p>
    <w:p w14:paraId="57523202" w14:textId="150CE086" w:rsidR="00605776" w:rsidRDefault="00605776" w:rsidP="00605776">
      <w:pPr>
        <w:rPr>
          <w:snapToGrid w:val="0"/>
        </w:rPr>
      </w:pPr>
      <w:r w:rsidRPr="00F35FF5">
        <w:t>Руководствуясь</w:t>
      </w:r>
      <w:r>
        <w:t xml:space="preserve"> требованиями п. 8 ст. 24 Кодекса </w:t>
      </w:r>
      <w:r w:rsidRPr="000B19F0">
        <w:t>профессиональной этики адвоката</w:t>
      </w:r>
      <w:r w:rsidRPr="00F35FF5">
        <w:t xml:space="preserve">, Совет АП </w:t>
      </w:r>
      <w:r w:rsidRPr="00871E6D">
        <w:t xml:space="preserve">СПб принял решение </w:t>
      </w:r>
      <w:r w:rsidRPr="00871E6D">
        <w:rPr>
          <w:snapToGrid w:val="0"/>
        </w:rPr>
        <w:t xml:space="preserve">о наличии в действиях </w:t>
      </w:r>
      <w:r w:rsidRPr="00871E6D">
        <w:t xml:space="preserve">адвоката </w:t>
      </w:r>
      <w:r w:rsidR="0004089D">
        <w:t>П.</w:t>
      </w:r>
      <w:r w:rsidRPr="0089411D">
        <w:t xml:space="preserve"> (реестровый </w:t>
      </w:r>
      <w:r w:rsidR="0004089D">
        <w:t>№</w:t>
      </w:r>
      <w:r w:rsidRPr="0089411D">
        <w:t>)</w:t>
      </w:r>
      <w:r>
        <w:t xml:space="preserve"> </w:t>
      </w:r>
      <w:r w:rsidRPr="00871E6D">
        <w:rPr>
          <w:snapToGrid w:val="0"/>
        </w:rPr>
        <w:t>нарушения норм Кодекса профессиональной этики адвоката.</w:t>
      </w:r>
    </w:p>
    <w:p w14:paraId="07555A29" w14:textId="77777777" w:rsidR="00605776" w:rsidRDefault="00605776" w:rsidP="00605776">
      <w:pPr>
        <w:rPr>
          <w:snapToGrid w:val="0"/>
        </w:rPr>
      </w:pPr>
    </w:p>
    <w:p w14:paraId="70708BCB" w14:textId="7F3E1137" w:rsidR="00605776" w:rsidRDefault="00605776" w:rsidP="00605776">
      <w:r>
        <w:rPr>
          <w:snapToGrid w:val="0"/>
        </w:rPr>
        <w:t xml:space="preserve">При избрании меры дисциплинарной ответственности Совет АП СПб учитывает, что адвокат </w:t>
      </w:r>
      <w:r w:rsidR="0004089D">
        <w:t>П.</w:t>
      </w:r>
      <w:r w:rsidRPr="0089411D">
        <w:t xml:space="preserve"> (реестровый </w:t>
      </w:r>
      <w:r w:rsidR="0004089D">
        <w:t>№</w:t>
      </w:r>
      <w:r w:rsidRPr="0089411D">
        <w:t>)</w:t>
      </w:r>
      <w:r>
        <w:t xml:space="preserve"> имеет действующее дисциплинарное взыскание в виде «замечания» (протокол № 8 от 14 июня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.).</w:t>
      </w:r>
    </w:p>
    <w:p w14:paraId="28AFCDBA" w14:textId="77777777" w:rsidR="00605776" w:rsidRDefault="00605776" w:rsidP="00605776">
      <w:pPr>
        <w:rPr>
          <w:snapToGrid w:val="0"/>
        </w:rPr>
      </w:pPr>
    </w:p>
    <w:p w14:paraId="7B743075" w14:textId="448BD5A5" w:rsidR="00605776" w:rsidRDefault="00605776" w:rsidP="00605776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</w:rPr>
        <w:t xml:space="preserve">Ставится вопрос на голосование о мере дисциплинарного воздействия к адвокату </w:t>
      </w:r>
      <w:r w:rsidR="0004089D">
        <w:t>П.</w:t>
      </w:r>
      <w:r>
        <w:t xml:space="preserve"> </w:t>
      </w:r>
    </w:p>
    <w:p w14:paraId="3373FB2E" w14:textId="04583236" w:rsidR="00605776" w:rsidRPr="00602D76" w:rsidRDefault="00605776" w:rsidP="00605776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</w:rPr>
        <w:t xml:space="preserve">Поступило предложение «объявить адвокату </w:t>
      </w:r>
      <w:r w:rsidR="0004089D">
        <w:t>П.</w:t>
      </w:r>
      <w:r>
        <w:t xml:space="preserve"> </w:t>
      </w:r>
      <w:r>
        <w:rPr>
          <w:rFonts w:ascii="Times New Roman CYR" w:hAnsi="Times New Roman CYR" w:cs="Times New Roman CYR"/>
        </w:rPr>
        <w:t>предупреждение».</w:t>
      </w:r>
    </w:p>
    <w:p w14:paraId="0377E529" w14:textId="77777777" w:rsidR="00605776" w:rsidRDefault="00605776" w:rsidP="0060577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Других предложений не поступило.</w:t>
      </w:r>
    </w:p>
    <w:p w14:paraId="299F1A61" w14:textId="77777777" w:rsidR="00605776" w:rsidRDefault="00605776" w:rsidP="0060577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Ставится вопрос на голосование:</w:t>
      </w:r>
    </w:p>
    <w:p w14:paraId="57C3D5D3" w14:textId="77777777" w:rsidR="00605776" w:rsidRPr="0049356F" w:rsidRDefault="00605776" w:rsidP="0060577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49356F">
        <w:rPr>
          <w:rFonts w:ascii="Times New Roman CYR" w:hAnsi="Times New Roman CYR" w:cs="Times New Roman CYR"/>
          <w:b/>
        </w:rPr>
        <w:t xml:space="preserve">«За» - </w:t>
      </w:r>
      <w:r>
        <w:rPr>
          <w:rFonts w:ascii="Times New Roman CYR" w:hAnsi="Times New Roman CYR" w:cs="Times New Roman CYR"/>
          <w:b/>
        </w:rPr>
        <w:t>11</w:t>
      </w:r>
    </w:p>
    <w:p w14:paraId="0EEEF0A6" w14:textId="77777777" w:rsidR="00605776" w:rsidRPr="0049356F" w:rsidRDefault="00605776" w:rsidP="0060577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«Против» - нет</w:t>
      </w:r>
    </w:p>
    <w:p w14:paraId="7F92C07B" w14:textId="77777777" w:rsidR="00605776" w:rsidRPr="0049356F" w:rsidRDefault="00605776" w:rsidP="0060577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«Воздержались» - нет</w:t>
      </w:r>
    </w:p>
    <w:p w14:paraId="3BEF2705" w14:textId="77777777" w:rsidR="00605776" w:rsidRPr="00871E6D" w:rsidRDefault="00605776" w:rsidP="00605776"/>
    <w:p w14:paraId="60B8B9DD" w14:textId="77777777" w:rsidR="00605776" w:rsidRDefault="00605776" w:rsidP="0060577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 основании подп.9 п.3 ст. 31 ФЗ от 31 мая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 CYR" w:hAnsi="Times New Roman CYR" w:cs="Times New Roman CYR"/>
          </w:rPr>
          <w:t>2002 г</w:t>
        </w:r>
      </w:smartTag>
      <w:r>
        <w:rPr>
          <w:rFonts w:ascii="Times New Roman CYR" w:hAnsi="Times New Roman CYR" w:cs="Times New Roman CYR"/>
        </w:rPr>
        <w:t xml:space="preserve">. № 63–Ф3 «Об адвокатской деятельности и адвокатуре в Российской Федерации», подп.2 п.6 ст.18 Кодекса профессиональной этики адвоката Совет Адвокатской палаты Санкт-Петербурга решил: </w:t>
      </w:r>
    </w:p>
    <w:p w14:paraId="29BF4554" w14:textId="77777777" w:rsidR="00605776" w:rsidRPr="00D041EC" w:rsidRDefault="00605776" w:rsidP="0060577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i/>
        </w:rPr>
      </w:pPr>
    </w:p>
    <w:p w14:paraId="29D36C87" w14:textId="4A98F55F" w:rsidR="00605776" w:rsidRPr="005661F5" w:rsidRDefault="00605776" w:rsidP="00605776">
      <w:pPr>
        <w:widowControl w:val="0"/>
        <w:tabs>
          <w:tab w:val="left" w:pos="792"/>
        </w:tabs>
        <w:autoSpaceDE w:val="0"/>
        <w:autoSpaceDN w:val="0"/>
        <w:adjustRightInd w:val="0"/>
        <w:ind w:left="1080" w:hanging="514"/>
        <w:rPr>
          <w:rFonts w:ascii="Times New Roman CYR" w:hAnsi="Times New Roman CYR" w:cs="Times New Roman CYR"/>
          <w:b/>
          <w:bCs/>
          <w:i/>
          <w:iCs/>
        </w:rPr>
      </w:pPr>
      <w:r w:rsidRPr="005661F5">
        <w:rPr>
          <w:rFonts w:ascii="Times New Roman CYR" w:hAnsi="Times New Roman CYR" w:cs="Times New Roman CYR"/>
          <w:b/>
          <w:bCs/>
          <w:i/>
          <w:iCs/>
        </w:rPr>
        <w:t xml:space="preserve">4.6.1. объявить адвокату </w:t>
      </w:r>
      <w:r w:rsidR="0004089D">
        <w:rPr>
          <w:b/>
          <w:i/>
        </w:rPr>
        <w:t>П.</w:t>
      </w:r>
      <w:r w:rsidRPr="005661F5">
        <w:rPr>
          <w:b/>
          <w:i/>
        </w:rPr>
        <w:t xml:space="preserve"> (реестровый </w:t>
      </w:r>
      <w:r w:rsidR="0004089D">
        <w:rPr>
          <w:b/>
          <w:i/>
        </w:rPr>
        <w:t>№</w:t>
      </w:r>
      <w:r w:rsidRPr="005661F5">
        <w:rPr>
          <w:b/>
          <w:i/>
        </w:rPr>
        <w:t xml:space="preserve">) предупреждение </w:t>
      </w:r>
      <w:r w:rsidRPr="005661F5">
        <w:rPr>
          <w:rFonts w:ascii="Times New Roman CYR" w:hAnsi="Times New Roman CYR" w:cs="Times New Roman CYR"/>
          <w:b/>
          <w:bCs/>
          <w:i/>
          <w:iCs/>
        </w:rPr>
        <w:t xml:space="preserve">в связи с наличием в действиях адвоката нарушения требований </w:t>
      </w:r>
      <w:r w:rsidRPr="005661F5">
        <w:rPr>
          <w:b/>
          <w:i/>
        </w:rPr>
        <w:t>пп.6 п.1 ст.9 и п.3 ст. 16 Кодекса профессиональной этики адвоката.</w:t>
      </w:r>
    </w:p>
    <w:p w14:paraId="2EF735AF" w14:textId="77777777" w:rsidR="00282FCF" w:rsidRPr="004273D2" w:rsidRDefault="00282FCF" w:rsidP="00282FCF">
      <w:pPr>
        <w:tabs>
          <w:tab w:val="left" w:pos="7560"/>
        </w:tabs>
        <w:rPr>
          <w:b/>
          <w:i/>
        </w:rPr>
      </w:pPr>
    </w:p>
    <w:p w14:paraId="5CD34EB8" w14:textId="77777777" w:rsidR="00017092" w:rsidRDefault="00017092" w:rsidP="00017092">
      <w:pPr>
        <w:ind w:firstLine="0"/>
      </w:pPr>
    </w:p>
    <w:p w14:paraId="317FC202" w14:textId="77777777" w:rsidR="00557387" w:rsidRDefault="00557387" w:rsidP="00557387">
      <w:pPr>
        <w:tabs>
          <w:tab w:val="left" w:pos="7560"/>
        </w:tabs>
      </w:pPr>
    </w:p>
    <w:p w14:paraId="0D42A66A" w14:textId="77777777" w:rsidR="00557387" w:rsidRDefault="00557387" w:rsidP="00557387">
      <w:pPr>
        <w:tabs>
          <w:tab w:val="left" w:pos="7560"/>
        </w:tabs>
      </w:pPr>
    </w:p>
    <w:p w14:paraId="50F6E242" w14:textId="77777777" w:rsidR="00557387" w:rsidRDefault="00557387" w:rsidP="00557387">
      <w:pPr>
        <w:tabs>
          <w:tab w:val="left" w:pos="7560"/>
        </w:tabs>
      </w:pPr>
      <w:r>
        <w:t>Президент АП СПб</w:t>
      </w:r>
      <w:r>
        <w:tab/>
        <w:t>Е.В. Семеняко</w:t>
      </w:r>
    </w:p>
    <w:p w14:paraId="2A52EF32" w14:textId="77777777" w:rsidR="00557387" w:rsidRDefault="00557387" w:rsidP="00557387">
      <w:pPr>
        <w:tabs>
          <w:tab w:val="left" w:pos="7560"/>
        </w:tabs>
      </w:pPr>
    </w:p>
    <w:p w14:paraId="4AAF163F" w14:textId="77777777" w:rsidR="00557387" w:rsidRDefault="00557387" w:rsidP="00557387">
      <w:pPr>
        <w:tabs>
          <w:tab w:val="left" w:pos="7560"/>
        </w:tabs>
      </w:pPr>
    </w:p>
    <w:p w14:paraId="39F55ADC" w14:textId="77777777" w:rsidR="00557387" w:rsidRPr="00172258" w:rsidRDefault="00557387" w:rsidP="00557387">
      <w:pPr>
        <w:tabs>
          <w:tab w:val="left" w:pos="7560"/>
        </w:tabs>
      </w:pPr>
      <w:r>
        <w:t>Секретарь Совета АП СПб</w:t>
      </w:r>
      <w:r>
        <w:tab/>
        <w:t>В.С. Панова</w:t>
      </w:r>
    </w:p>
    <w:p w14:paraId="14AB79F3" w14:textId="77777777" w:rsidR="00B07E59" w:rsidRDefault="00B07E59"/>
    <w:sectPr w:rsidR="00B07E59" w:rsidSect="00E05629">
      <w:headerReference w:type="default" r:id="rId7"/>
      <w:pgSz w:w="11906" w:h="16838" w:code="9"/>
      <w:pgMar w:top="113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66DCF" w14:textId="77777777" w:rsidR="00EB1419" w:rsidRDefault="00EB1419">
      <w:r>
        <w:separator/>
      </w:r>
    </w:p>
  </w:endnote>
  <w:endnote w:type="continuationSeparator" w:id="0">
    <w:p w14:paraId="6C672990" w14:textId="77777777" w:rsidR="00EB1419" w:rsidRDefault="00EB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FFE38" w14:textId="77777777" w:rsidR="00EB1419" w:rsidRDefault="00EB1419">
      <w:r>
        <w:separator/>
      </w:r>
    </w:p>
  </w:footnote>
  <w:footnote w:type="continuationSeparator" w:id="0">
    <w:p w14:paraId="5921A32A" w14:textId="77777777" w:rsidR="00EB1419" w:rsidRDefault="00EB1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8836B" w14:textId="77777777" w:rsidR="00000000" w:rsidRDefault="000C55B5" w:rsidP="00501526">
    <w:pPr>
      <w:pStyle w:val="a3"/>
      <w:framePr w:wrap="around" w:vAnchor="text" w:hAnchor="margin" w:xAlign="right" w:y="1"/>
      <w:ind w:right="-86" w:firstLine="0"/>
      <w:rPr>
        <w:rStyle w:val="a5"/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 xml:space="preserve">Стр. </w:t>
    </w:r>
    <w:r>
      <w:rPr>
        <w:rStyle w:val="a5"/>
        <w:rFonts w:ascii="Arial Narrow" w:hAnsi="Arial Narrow"/>
        <w:sz w:val="20"/>
      </w:rPr>
      <w:fldChar w:fldCharType="begin"/>
    </w:r>
    <w:r>
      <w:rPr>
        <w:rStyle w:val="a5"/>
        <w:rFonts w:ascii="Arial Narrow" w:hAnsi="Arial Narrow"/>
        <w:sz w:val="20"/>
      </w:rPr>
      <w:instrText xml:space="preserve">PAGE  </w:instrText>
    </w:r>
    <w:r>
      <w:rPr>
        <w:rStyle w:val="a5"/>
        <w:rFonts w:ascii="Arial Narrow" w:hAnsi="Arial Narrow"/>
        <w:sz w:val="20"/>
      </w:rPr>
      <w:fldChar w:fldCharType="separate"/>
    </w:r>
    <w:r>
      <w:rPr>
        <w:rStyle w:val="a5"/>
        <w:rFonts w:ascii="Arial Narrow" w:hAnsi="Arial Narrow"/>
        <w:noProof/>
        <w:sz w:val="20"/>
      </w:rPr>
      <w:t>5</w:t>
    </w:r>
    <w:r>
      <w:rPr>
        <w:rStyle w:val="a5"/>
        <w:rFonts w:ascii="Arial Narrow" w:hAnsi="Arial Narrow"/>
        <w:sz w:val="20"/>
      </w:rPr>
      <w:fldChar w:fldCharType="end"/>
    </w:r>
  </w:p>
  <w:p w14:paraId="564679B6" w14:textId="77777777" w:rsidR="00000000" w:rsidRDefault="000C55B5" w:rsidP="0079018B">
    <w:pPr>
      <w:pStyle w:val="a3"/>
      <w:pBdr>
        <w:bottom w:val="single" w:sz="4" w:space="1" w:color="auto"/>
      </w:pBdr>
      <w:tabs>
        <w:tab w:val="clear" w:pos="9355"/>
        <w:tab w:val="right" w:pos="9600"/>
      </w:tabs>
      <w:ind w:right="38" w:firstLine="0"/>
      <w:jc w:val="center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Протокол № 14 заседания Совета Адвокатской палаты Санкт-Петербурга от 16 ноября </w:t>
    </w:r>
    <w:smartTag w:uri="urn:schemas-microsoft-com:office:smarttags" w:element="metricconverter">
      <w:smartTagPr>
        <w:attr w:name="ProductID" w:val="2011 г"/>
      </w:smartTagPr>
      <w:r>
        <w:rPr>
          <w:rFonts w:ascii="Arial Narrow" w:hAnsi="Arial Narrow"/>
          <w:sz w:val="20"/>
        </w:rPr>
        <w:t>2011 г</w:t>
      </w:r>
    </w:smartTag>
    <w:r>
      <w:rPr>
        <w:rFonts w:ascii="Arial Narrow" w:hAnsi="Arial Narrow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4197"/>
    <w:multiLevelType w:val="hybridMultilevel"/>
    <w:tmpl w:val="2A160974"/>
    <w:lvl w:ilvl="0" w:tplc="EAF09118">
      <w:start w:val="1"/>
      <w:numFmt w:val="bullet"/>
      <w:lvlText w:val=""/>
      <w:lvlJc w:val="left"/>
      <w:pPr>
        <w:tabs>
          <w:tab w:val="num" w:pos="3141"/>
        </w:tabs>
        <w:ind w:left="314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6C3937"/>
    <w:multiLevelType w:val="hybridMultilevel"/>
    <w:tmpl w:val="83D05318"/>
    <w:lvl w:ilvl="0" w:tplc="EAF09118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8D84A79"/>
    <w:multiLevelType w:val="hybridMultilevel"/>
    <w:tmpl w:val="999448C6"/>
    <w:lvl w:ilvl="0" w:tplc="EAF09118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973216795">
    <w:abstractNumId w:val="2"/>
  </w:num>
  <w:num w:numId="2" w16cid:durableId="2022244725">
    <w:abstractNumId w:val="1"/>
  </w:num>
  <w:num w:numId="3" w16cid:durableId="184269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387"/>
    <w:rsid w:val="00017092"/>
    <w:rsid w:val="0004089D"/>
    <w:rsid w:val="000C55B5"/>
    <w:rsid w:val="00282FCF"/>
    <w:rsid w:val="00557387"/>
    <w:rsid w:val="00605776"/>
    <w:rsid w:val="007C18D9"/>
    <w:rsid w:val="00817359"/>
    <w:rsid w:val="008173A6"/>
    <w:rsid w:val="00B07E59"/>
    <w:rsid w:val="00CD4681"/>
    <w:rsid w:val="00EB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95E64A"/>
  <w15:chartTrackingRefBased/>
  <w15:docId w15:val="{324A3CB2-06DD-487E-A498-1B05608B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38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73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57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57387"/>
  </w:style>
  <w:style w:type="paragraph" w:customStyle="1" w:styleId="12pt1">
    <w:name w:val="Стиль 12 pt по ширине Первая строка:  1 см"/>
    <w:basedOn w:val="a"/>
    <w:rsid w:val="00557387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2025-10-02T13:30:00Z</dcterms:created>
  <dcterms:modified xsi:type="dcterms:W3CDTF">2025-10-02T13:30:00Z</dcterms:modified>
</cp:coreProperties>
</file>