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34176" w14:textId="53AB5760" w:rsidR="002D1199" w:rsidRPr="001D0411" w:rsidRDefault="00602C42" w:rsidP="001D0411">
      <w:pPr>
        <w:spacing w:line="360" w:lineRule="auto"/>
        <w:jc w:val="center"/>
        <w:rPr>
          <w:szCs w:val="24"/>
          <w:lang w:val="ru-RU"/>
        </w:rPr>
      </w:pPr>
      <w:r w:rsidRPr="001D0411">
        <w:rPr>
          <w:b/>
          <w:szCs w:val="24"/>
          <w:lang w:val="ru-RU"/>
        </w:rPr>
        <w:t>РЕШЕНИЕ</w:t>
      </w:r>
      <w:r w:rsidRPr="001D0411">
        <w:rPr>
          <w:szCs w:val="24"/>
          <w:lang w:val="ru-RU"/>
        </w:rPr>
        <w:br/>
      </w:r>
      <w:r w:rsidRPr="001D0411">
        <w:rPr>
          <w:b/>
          <w:szCs w:val="24"/>
          <w:lang w:val="ru-RU"/>
        </w:rPr>
        <w:t>Совета Адвокатской палаты Санкт-Петербурга</w:t>
      </w:r>
      <w:r w:rsidRPr="001D0411">
        <w:rPr>
          <w:szCs w:val="24"/>
          <w:lang w:val="ru-RU"/>
        </w:rPr>
        <w:br/>
      </w:r>
      <w:r w:rsidRPr="001D0411">
        <w:rPr>
          <w:b/>
          <w:szCs w:val="24"/>
          <w:lang w:val="ru-RU"/>
        </w:rPr>
        <w:t>по дисциплинарному производству № в отношении</w:t>
      </w:r>
      <w:r w:rsidRPr="001D0411">
        <w:rPr>
          <w:szCs w:val="24"/>
          <w:lang w:val="ru-RU"/>
        </w:rPr>
        <w:br/>
      </w:r>
      <w:r w:rsidRPr="001D0411">
        <w:rPr>
          <w:b/>
          <w:szCs w:val="24"/>
          <w:lang w:val="ru-RU"/>
        </w:rPr>
        <w:t xml:space="preserve">адвоката </w:t>
      </w:r>
      <w:r w:rsidR="00F95919">
        <w:rPr>
          <w:b/>
          <w:szCs w:val="24"/>
          <w:lang w:val="ru-RU"/>
        </w:rPr>
        <w:t>Я.</w:t>
      </w:r>
    </w:p>
    <w:p w14:paraId="52E6D39D" w14:textId="77777777" w:rsidR="001D0411" w:rsidRDefault="001D0411" w:rsidP="001D0411">
      <w:pPr>
        <w:spacing w:after="240"/>
        <w:jc w:val="both"/>
        <w:rPr>
          <w:szCs w:val="24"/>
          <w:lang w:val="ru-RU"/>
        </w:rPr>
      </w:pPr>
    </w:p>
    <w:p w14:paraId="14F3002C" w14:textId="619E1A20" w:rsidR="002D1199" w:rsidRPr="001D0411" w:rsidRDefault="001D0411" w:rsidP="001D0411">
      <w:pPr>
        <w:spacing w:after="240" w:line="276" w:lineRule="auto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Pr="001D0411">
        <w:rPr>
          <w:szCs w:val="24"/>
          <w:lang w:val="ru-RU"/>
        </w:rPr>
        <w:t>14.05.2026</w:t>
      </w:r>
      <w:r w:rsidRPr="001D0411">
        <w:rPr>
          <w:szCs w:val="24"/>
          <w:lang w:val="ru-RU"/>
        </w:rPr>
        <w:tab/>
      </w:r>
      <w:r w:rsidRPr="001D0411"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1D0411">
        <w:rPr>
          <w:szCs w:val="24"/>
          <w:lang w:val="ru-RU"/>
        </w:rPr>
        <w:tab/>
      </w:r>
      <w:r w:rsidRPr="001D0411">
        <w:rPr>
          <w:szCs w:val="24"/>
          <w:lang w:val="ru-RU"/>
        </w:rPr>
        <w:tab/>
      </w:r>
      <w:r w:rsidRPr="001D0411">
        <w:rPr>
          <w:szCs w:val="24"/>
          <w:lang w:val="ru-RU"/>
        </w:rPr>
        <w:tab/>
      </w:r>
      <w:r w:rsidRPr="001D0411">
        <w:rPr>
          <w:szCs w:val="24"/>
          <w:lang w:val="ru-RU"/>
        </w:rPr>
        <w:tab/>
        <w:t>г. Санкт-Петербург</w:t>
      </w:r>
    </w:p>
    <w:p w14:paraId="495A4338" w14:textId="1ACE011A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1D0411">
        <w:rPr>
          <w:szCs w:val="24"/>
          <w:lang w:val="ru-RU"/>
        </w:rPr>
        <w:t>Саськова</w:t>
      </w:r>
      <w:proofErr w:type="spellEnd"/>
      <w:r w:rsidRPr="001D0411">
        <w:rPr>
          <w:szCs w:val="24"/>
          <w:lang w:val="ru-RU"/>
        </w:rPr>
        <w:t xml:space="preserve"> К.Ю. (председатель), вице-президента АП СПб Пановой В.С., членов Совета Зеленского А.В., </w:t>
      </w:r>
      <w:proofErr w:type="spellStart"/>
      <w:r w:rsidRPr="001D0411">
        <w:rPr>
          <w:szCs w:val="24"/>
          <w:lang w:val="ru-RU"/>
        </w:rPr>
        <w:t>Ибряновой</w:t>
      </w:r>
      <w:proofErr w:type="spellEnd"/>
      <w:r w:rsidRPr="001D0411">
        <w:rPr>
          <w:szCs w:val="24"/>
          <w:lang w:val="ru-RU"/>
        </w:rPr>
        <w:t xml:space="preserve"> Г.А., Конина Н.Н., Краузе С.В., Морозова М.А., </w:t>
      </w:r>
      <w:proofErr w:type="spellStart"/>
      <w:r w:rsidRPr="001D0411">
        <w:rPr>
          <w:szCs w:val="24"/>
          <w:lang w:val="ru-RU"/>
        </w:rPr>
        <w:t>Пашинского</w:t>
      </w:r>
      <w:proofErr w:type="spellEnd"/>
      <w:r w:rsidRPr="001D0411">
        <w:rPr>
          <w:szCs w:val="24"/>
          <w:lang w:val="ru-RU"/>
        </w:rPr>
        <w:t xml:space="preserve"> М.Л., </w:t>
      </w:r>
      <w:proofErr w:type="spellStart"/>
      <w:r w:rsidRPr="001D0411">
        <w:rPr>
          <w:szCs w:val="24"/>
          <w:lang w:val="ru-RU"/>
        </w:rPr>
        <w:t>Передрука</w:t>
      </w:r>
      <w:proofErr w:type="spellEnd"/>
      <w:r w:rsidRPr="001D0411">
        <w:rPr>
          <w:szCs w:val="24"/>
          <w:lang w:val="ru-RU"/>
        </w:rPr>
        <w:t xml:space="preserve"> А.Д., Пономаревой Н.В., Розова Ю.В., Семеняко М.Е., </w:t>
      </w:r>
      <w:proofErr w:type="spellStart"/>
      <w:r w:rsidRPr="001D0411">
        <w:rPr>
          <w:szCs w:val="24"/>
          <w:lang w:val="ru-RU"/>
        </w:rPr>
        <w:t>Чангли</w:t>
      </w:r>
      <w:proofErr w:type="spellEnd"/>
      <w:r w:rsidRPr="001D0411">
        <w:rPr>
          <w:szCs w:val="24"/>
          <w:lang w:val="ru-RU"/>
        </w:rPr>
        <w:t xml:space="preserve"> А.И., в соответствии с положениями ст. 24, 25 Кодекса профессиональной этики адвоката (далее также – КПЭА), рассмотрев 14.05.2026 в закрытом заседании дисциплинарное производство в отношении адвоката </w:t>
      </w:r>
      <w:r w:rsidR="00F95919">
        <w:rPr>
          <w:b/>
          <w:bCs/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(регистрационный номер в Едином государственном реестре адвокатов), возбуждённое 17.10.2025 президентом АП СПб Тенишевым В.Ш.,</w:t>
      </w:r>
    </w:p>
    <w:p w14:paraId="3020A480" w14:textId="77777777" w:rsidR="001D0411" w:rsidRDefault="001D0411" w:rsidP="001D0411">
      <w:pPr>
        <w:spacing w:line="276" w:lineRule="auto"/>
        <w:jc w:val="both"/>
        <w:rPr>
          <w:szCs w:val="24"/>
          <w:lang w:val="ru-RU"/>
        </w:rPr>
      </w:pPr>
    </w:p>
    <w:p w14:paraId="26D18DC4" w14:textId="6263F7A7" w:rsidR="002D1199" w:rsidRPr="001D0411" w:rsidRDefault="00602C42" w:rsidP="001D0411">
      <w:pPr>
        <w:spacing w:line="276" w:lineRule="auto"/>
        <w:jc w:val="center"/>
        <w:rPr>
          <w:b/>
          <w:bCs/>
          <w:szCs w:val="24"/>
          <w:lang w:val="ru-RU"/>
        </w:rPr>
      </w:pPr>
      <w:r w:rsidRPr="001D0411">
        <w:rPr>
          <w:b/>
          <w:bCs/>
          <w:szCs w:val="24"/>
          <w:lang w:val="ru-RU"/>
        </w:rPr>
        <w:t>установил:</w:t>
      </w:r>
    </w:p>
    <w:p w14:paraId="733D42D2" w14:textId="77777777" w:rsid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50386A8C" w14:textId="3BC6E2CC" w:rsidR="002D1199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п</w:t>
      </w:r>
      <w:r w:rsidRPr="001D0411">
        <w:rPr>
          <w:szCs w:val="24"/>
          <w:lang w:val="ru-RU"/>
        </w:rPr>
        <w:t xml:space="preserve">оводом для возбуждения дисциплинарного производства в отношении адвоката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послужила жалоба </w:t>
      </w:r>
      <w:r w:rsidR="00F95919">
        <w:rPr>
          <w:szCs w:val="24"/>
          <w:lang w:val="ru-RU"/>
        </w:rPr>
        <w:t>Д.И.А.</w:t>
      </w:r>
      <w:r w:rsidRPr="001D0411">
        <w:rPr>
          <w:szCs w:val="24"/>
          <w:lang w:val="ru-RU"/>
        </w:rPr>
        <w:t>, поступившая в АП СПб 14.10.2025; в Квалификационную комиссию АП СПб (далее – Квалифкомиссия) материалы дисциплинарного дела поступили 22.10.2025.</w:t>
      </w:r>
    </w:p>
    <w:p w14:paraId="6332A491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1F5C6E9A" w14:textId="35EF6745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b/>
          <w:bCs/>
          <w:szCs w:val="24"/>
          <w:lang w:val="ru-RU"/>
        </w:rPr>
        <w:t>В соответствии с заключением Квалифкомиссии</w:t>
      </w:r>
      <w:r w:rsidRPr="001D0411">
        <w:rPr>
          <w:szCs w:val="24"/>
          <w:lang w:val="ru-RU"/>
        </w:rPr>
        <w:t xml:space="preserve"> от 05.02.2026 дисциплинарное производство в отношении адвоката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необходимо прекратить вследствие отсутствия в его действиях нарушения норм профессиональной этики и законодательства об адвокатской деятельности и адвокатуре, т.е. по основанию, предусмотренному подп. 2 п. 9 </w:t>
      </w:r>
      <w:r w:rsidR="001D0411">
        <w:rPr>
          <w:szCs w:val="24"/>
          <w:lang w:val="ru-RU"/>
        </w:rPr>
        <w:br/>
      </w:r>
      <w:r w:rsidRPr="001D0411">
        <w:rPr>
          <w:szCs w:val="24"/>
          <w:lang w:val="ru-RU"/>
        </w:rPr>
        <w:t>ст. 23 КПЭА.</w:t>
      </w:r>
    </w:p>
    <w:p w14:paraId="4D3EB927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380BD972" w14:textId="4C438C1F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Существо дисциплинарных претензий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 xml:space="preserve">И.А. сводилось к тому, что адвокат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>, по мнению заявителя, не оказал услуги по соглашению № от 14.09.2025 либо оказал их некачественно; не составил и не вручил заявителю письменный документ, способствовавший разрешению трудового спора; избрал неправильную стратегию защиты интересов доверителя; не достиг желаемого заявителем результата – урегулирования спора с работодателем; а также не возвратил денежные средства по неотработанной части соглашения.</w:t>
      </w:r>
    </w:p>
    <w:p w14:paraId="34515B4E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39A1B98A" w14:textId="0216C6B6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b/>
          <w:bCs/>
          <w:szCs w:val="24"/>
          <w:lang w:val="ru-RU"/>
        </w:rPr>
        <w:t xml:space="preserve">Адвокат </w:t>
      </w:r>
      <w:r w:rsidR="00F95919">
        <w:rPr>
          <w:b/>
          <w:bCs/>
          <w:szCs w:val="24"/>
          <w:lang w:val="ru-RU"/>
        </w:rPr>
        <w:t>Я.</w:t>
      </w:r>
      <w:r w:rsidRPr="001D0411">
        <w:rPr>
          <w:b/>
          <w:bCs/>
          <w:szCs w:val="24"/>
          <w:lang w:val="ru-RU"/>
        </w:rPr>
        <w:t xml:space="preserve"> с доводами жалобы не согласился</w:t>
      </w:r>
      <w:r w:rsidRPr="001D0411">
        <w:rPr>
          <w:szCs w:val="24"/>
          <w:lang w:val="ru-RU"/>
        </w:rPr>
        <w:t xml:space="preserve">. В письменных пояснениях он указал, что по соглашению оказал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 xml:space="preserve">И.А. юридическую помощь в полном объёме: провёл очную консультацию, совместно с доверителем 16.09.2025 выехал в СПб ГБУЗ «Городская больница № 26», участвовал в переговорах с представителем работодателя, подготовил заявление на имя </w:t>
      </w:r>
      <w:r w:rsidRPr="001D0411">
        <w:rPr>
          <w:szCs w:val="24"/>
          <w:lang w:val="ru-RU"/>
        </w:rPr>
        <w:lastRenderedPageBreak/>
        <w:t>главного врача больницы, принятое должностным лицом учреждения, а также в период с 14.09.2025 по 19.09.2025 консультировал доверителя по телефону. По мнению адвоката, соглашение исполнено надлежащим образом, оснований для возврата вознаграждения и применения мер дисциплинарной ответственности не имеется.</w:t>
      </w:r>
    </w:p>
    <w:p w14:paraId="1C67549D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0C57B5C8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1BE57A8C" w14:textId="77777777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Участники дисциплинарного производства о назначении разбирательства в Совете АП СПб на 14.05.2026 были извещены надлежащим образом, на заседание не явились, представителей не направили, об отложении слушания дела не ходатайствовали.</w:t>
      </w:r>
    </w:p>
    <w:p w14:paraId="1D0716DD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4D9B0BE0" w14:textId="77777777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Рассмотрев материалы дисциплинарного производства, изучив заключение Квалифкомиссии, </w:t>
      </w:r>
      <w:r w:rsidRPr="001D0411">
        <w:rPr>
          <w:b/>
          <w:bCs/>
          <w:szCs w:val="24"/>
          <w:lang w:val="ru-RU"/>
        </w:rPr>
        <w:t>Совет АП СПб соглашается с выводами Квалифкомиссии</w:t>
      </w:r>
      <w:r w:rsidRPr="001D0411">
        <w:rPr>
          <w:szCs w:val="24"/>
          <w:lang w:val="ru-RU"/>
        </w:rPr>
        <w:t>, поскольку они основаны на правильно, полно и всесторонне установленных обстоятельствах дисциплинарного дела, которым дана надлежащая юридическая оценка.</w:t>
      </w:r>
    </w:p>
    <w:p w14:paraId="3A04A218" w14:textId="77777777" w:rsidR="001D0411" w:rsidRPr="001D0411" w:rsidRDefault="001D0411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502360FF" w14:textId="787160C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Как установила Квалифкомиссия, 14.09.2025 между адвокатом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и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было заключено соглашение № об оказании юридической помощи.</w:t>
      </w:r>
    </w:p>
    <w:p w14:paraId="784D018E" w14:textId="49FA431D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Согласно п. 1.1 соглашения предметом поручения являлось оказание юридической помощи в целях защиты прав и законных интересов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при разрешении трудового спора, а также сопровождение переговоров в СПб ГБУЗ «Городская больница № 26» по адресу: Санкт-Петербург, ул. Костюшко, д. 2.</w:t>
      </w:r>
    </w:p>
    <w:p w14:paraId="3D41AC82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В предмет поручения, согласно п. 1.2 соглашения, входили устные юридические консультации доверителя по правовым вопросам, связанным с предметом поручения; сопровождение переговоров в СПб ГБУЗ «Городская больница № 26»; подготовка жалобы или досудебной претензии по итогам переговоров – при необходимости. Вознаграждение адвоката составило 50 000 руб. и было оплачено доверителем при подписании соглашения.</w:t>
      </w:r>
    </w:p>
    <w:p w14:paraId="1B83BDE3" w14:textId="7BCFB12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На основании соглашения № 20-25, письменных пояснений адвоката, выписки с детализацией телефонных соединений и копии заявления на имя главного врача СПб ГБУЗ «Городская больница № 26» Квалифкомиссия установила, что адвокатом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юридическая помощь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оказывалась в период с 14.09.2025 по 19.09.2025.</w:t>
      </w:r>
    </w:p>
    <w:p w14:paraId="28186BF5" w14:textId="56F7D44D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Из материалов дисциплинарного производства следует, что 16.09.2025 адвокат </w:t>
      </w:r>
      <w:r w:rsidR="001D0411">
        <w:rPr>
          <w:szCs w:val="24"/>
          <w:lang w:val="ru-RU"/>
        </w:rPr>
        <w:br/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совместно с заявителем осуществил выезд в СПб ГБУЗ «Городская больница № 26» по вопросу разрешения трудового спора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Заявитель факт выезда вместе с адвокатом в указанное учреждение не оспаривал. По результатам переговоров с заместителем главного врача адвокатом с учётом воли и позиции заявителя было подготовлено письменное заявление от 16.09.2025 на имя главного врача СПб ГБУЗ «Городская больница № 26», которое в тот же день было принято заместителем главного врача, что подтверждается отметкой на заявлении.</w:t>
      </w:r>
    </w:p>
    <w:p w14:paraId="4BF25C36" w14:textId="7E1E24DE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Квалифкомиссия также установила, что адвокат </w:t>
      </w:r>
      <w:r w:rsidR="00F95919">
        <w:rPr>
          <w:szCs w:val="24"/>
          <w:lang w:val="ru-RU"/>
        </w:rPr>
        <w:t>Я.</w:t>
      </w:r>
      <w:r w:rsidR="001D0411">
        <w:rPr>
          <w:szCs w:val="24"/>
          <w:lang w:val="ru-RU"/>
        </w:rPr>
        <w:t xml:space="preserve"> </w:t>
      </w:r>
      <w:r w:rsidRPr="001D0411">
        <w:rPr>
          <w:szCs w:val="24"/>
          <w:lang w:val="ru-RU"/>
        </w:rPr>
        <w:t xml:space="preserve">проводил устные консультации доверителя в период с 14.09.2025 по 19.09.2025, что подтверждается письменными </w:t>
      </w:r>
      <w:r w:rsidRPr="001D0411">
        <w:rPr>
          <w:szCs w:val="24"/>
          <w:lang w:val="ru-RU"/>
        </w:rPr>
        <w:lastRenderedPageBreak/>
        <w:t xml:space="preserve">объяснениями адвоката и выпиской детализации телефонных разговоров по номеру, указанному в соглашении как номер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</w:t>
      </w:r>
    </w:p>
    <w:p w14:paraId="2BC86507" w14:textId="5763A39A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При таких обстоятельствах Квалифкомиссия пришла к обоснованному выводу о том, что адвокатом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был исполнен предмет соглашения, указанный в </w:t>
      </w:r>
      <w:proofErr w:type="spellStart"/>
      <w:r w:rsidRPr="001D0411">
        <w:rPr>
          <w:szCs w:val="24"/>
          <w:lang w:val="ru-RU"/>
        </w:rPr>
        <w:t>пп</w:t>
      </w:r>
      <w:proofErr w:type="spellEnd"/>
      <w:r w:rsidRPr="001D0411">
        <w:rPr>
          <w:szCs w:val="24"/>
          <w:lang w:val="ru-RU"/>
        </w:rPr>
        <w:t>. 1.1 и 1.2 соглашения об оказании юридической помощи № 20-25, а действие соглашения прекратилось надлежащим исполнением 19.09.2025 – в день предоставления заявителю последней консультации по телефону.</w:t>
      </w:r>
    </w:p>
    <w:p w14:paraId="41D8761D" w14:textId="7C71E802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Довод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о том, что адвокатом не был составлен и вручён ни один письменный документ, способствовавший разрешению трудового спора, опровергается материалами дисциплинарного производства, поскольку адвокатом представлена копия заявления на имя главного врача СПб ГБУЗ «Городская больница № 26» с отметкой о принятии.</w:t>
      </w:r>
    </w:p>
    <w:p w14:paraId="283815B2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Довод заявителя о том, что адвокат обязан был подготовить иные письменные документы, также не подтверждает нарушения требований законодательства об адвокатской деятельности и адвокатуре либо КПЭА. По условиям соглашения подготовка жалобы или досудебной претензии была предусмотрена не безусловно, а «при необходимости». При этом заявитель не указал, какие именно документы адвокат должен был подготовить, но не подготовил в рамках соглашения, и в чём состояла необходимость подготовки таких документов.</w:t>
      </w:r>
    </w:p>
    <w:p w14:paraId="0AA51B5E" w14:textId="4ABA062D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Совет АП СПб соглашается с выводом Квалифкомиссии о том, что претензия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к выбранной адвокатом стратегии разрешения трудового спора не может быть проверена дисциплинарными органами по критерию правильности или неправильности. Выбор адвокатом конкретного правового поведения в рамках избранной тактики ведения дела и согласованной с доверителем позиции относится к сфере профессионального усмотрения адвоката и не может служить основанием дисциплинарной ответственности при отсутствии доказательств явной профессиональной ошибки, недобросовестности, бездействия либо действий вопреки интересам доверителя.</w:t>
      </w:r>
    </w:p>
    <w:p w14:paraId="7B17A67C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Само по себе недостижение желаемого доверителем результата – урегулирования спора с работодателем – не свидетельствует о ненадлежащем исполнении адвокатом профессиональных обязанностей, если материалами дисциплинарного производства не подтверждены недобросовестность адвоката, неисполнение согласованного поручения или иные дисциплинарно значимые обстоятельства.</w:t>
      </w:r>
    </w:p>
    <w:p w14:paraId="555ACBDF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Совет АП СПб также соглашается с выводом Квалифкомиссии о необоснованности доводов заявителя, связанных с невозвратом денежных средств. Поскольку Квалифкомиссия установила исполнение адвокатом предмета соглашения, оснований для вывода о наличии неотработанной части вознаграждения не имеется.</w:t>
      </w:r>
    </w:p>
    <w:p w14:paraId="174C0859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При этом разрешение гражданско-правового спора о размере вознаграждения, подлежащего возврату доверителю при расторжении или прекращении соглашения, само по себе не относится к компетенции дисциплинарных органов адвокатской палаты. Дисциплинарной оценке может подлежать поведение адвоката, который вообще не оказывает предусмотренной соглашением юридической помощи, уклоняется от предоставления отчёта, отказывается урегулировать вопрос о возврате очевидно неотработанного вознаграждения </w:t>
      </w:r>
      <w:r w:rsidRPr="001D0411">
        <w:rPr>
          <w:szCs w:val="24"/>
          <w:lang w:val="ru-RU"/>
        </w:rPr>
        <w:lastRenderedPageBreak/>
        <w:t>либо действует недобросовестно. В настоящем дисциплинарном производстве таких обстоятельств не установлено.</w:t>
      </w:r>
    </w:p>
    <w:p w14:paraId="5AE90C1B" w14:textId="77777777" w:rsidR="002D1199" w:rsidRPr="001D0411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>Мотивы принятого решения подробно описаны в заключении Квалифкомиссии, оснований не согласиться с ними у Совета АП СПб не имеется.</w:t>
      </w:r>
    </w:p>
    <w:p w14:paraId="3982567A" w14:textId="553F1C9E" w:rsidR="002D1199" w:rsidRDefault="00602C42" w:rsidP="001D0411">
      <w:pPr>
        <w:spacing w:line="276" w:lineRule="auto"/>
        <w:ind w:firstLine="709"/>
        <w:jc w:val="both"/>
        <w:rPr>
          <w:szCs w:val="24"/>
          <w:lang w:val="ru-RU"/>
        </w:rPr>
      </w:pPr>
      <w:r w:rsidRPr="001D0411">
        <w:rPr>
          <w:szCs w:val="24"/>
          <w:lang w:val="ru-RU"/>
        </w:rPr>
        <w:t xml:space="preserve">С учётом изложенного Совет АП СПб признаёт презумпцию добросовестности адвоката </w:t>
      </w:r>
      <w:r w:rsidR="00F95919">
        <w:rPr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в настоящем дисциплинарном производстве не опровергнутой, а доводы жалобы </w:t>
      </w:r>
      <w:r w:rsidR="00F95919">
        <w:rPr>
          <w:szCs w:val="24"/>
          <w:lang w:val="ru-RU"/>
        </w:rPr>
        <w:t>Д.</w:t>
      </w:r>
      <w:r w:rsidRPr="001D0411">
        <w:rPr>
          <w:szCs w:val="24"/>
          <w:lang w:val="ru-RU"/>
        </w:rPr>
        <w:t>И.А. – не подтверждающими наличие в действиях адвоката нарушения норм законодательства об адвокатской деятельности и адвокатуре и (или) Кодекса профессиональной этики адвоката.</w:t>
      </w:r>
    </w:p>
    <w:p w14:paraId="268DBF34" w14:textId="77777777" w:rsidR="00B86967" w:rsidRPr="001D0411" w:rsidRDefault="00B86967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583C6B06" w14:textId="613264C5" w:rsidR="002D1199" w:rsidRPr="00B86967" w:rsidRDefault="00602C42" w:rsidP="001D0411">
      <w:pPr>
        <w:spacing w:line="276" w:lineRule="auto"/>
        <w:ind w:firstLine="709"/>
        <w:jc w:val="both"/>
        <w:rPr>
          <w:i/>
          <w:iCs/>
          <w:szCs w:val="24"/>
          <w:lang w:val="ru-RU"/>
        </w:rPr>
      </w:pPr>
      <w:r w:rsidRPr="001D0411">
        <w:rPr>
          <w:szCs w:val="24"/>
          <w:lang w:val="ru-RU"/>
        </w:rPr>
        <w:t>Согласно подп. 2 п. 1 ст. 25 КПЭА</w:t>
      </w:r>
      <w:r w:rsidR="00B86967">
        <w:rPr>
          <w:szCs w:val="24"/>
          <w:lang w:val="ru-RU"/>
        </w:rPr>
        <w:t>:</w:t>
      </w:r>
      <w:r w:rsidRPr="001D0411">
        <w:rPr>
          <w:szCs w:val="24"/>
          <w:lang w:val="ru-RU"/>
        </w:rPr>
        <w:t xml:space="preserve"> </w:t>
      </w:r>
      <w:r w:rsidR="00B86967" w:rsidRPr="00B86967">
        <w:rPr>
          <w:i/>
          <w:iCs/>
          <w:szCs w:val="24"/>
          <w:lang w:val="ru-RU"/>
        </w:rPr>
        <w:t>«</w:t>
      </w:r>
      <w:r w:rsidRPr="00B86967">
        <w:rPr>
          <w:i/>
          <w:iCs/>
          <w:szCs w:val="24"/>
          <w:lang w:val="ru-RU"/>
        </w:rPr>
        <w:t>Совет вправе принять по дисциплинарному производству решение о прекращении дисциплинарного производства вследствие отсутствия в действиях адвоката нарушения норм законодательства об адвокатской деятельности и адвокатуре и (или) КПЭА</w:t>
      </w:r>
      <w:r w:rsidR="00B86967" w:rsidRPr="00B86967">
        <w:rPr>
          <w:i/>
          <w:iCs/>
          <w:szCs w:val="24"/>
          <w:lang w:val="ru-RU"/>
        </w:rPr>
        <w:t>»</w:t>
      </w:r>
      <w:r w:rsidRPr="00B86967">
        <w:rPr>
          <w:i/>
          <w:iCs/>
          <w:szCs w:val="24"/>
          <w:lang w:val="ru-RU"/>
        </w:rPr>
        <w:t>.</w:t>
      </w:r>
      <w:bookmarkStart w:id="0" w:name="_GoBack"/>
      <w:bookmarkEnd w:id="0"/>
    </w:p>
    <w:p w14:paraId="68D93695" w14:textId="77777777" w:rsidR="00B86967" w:rsidRPr="001D0411" w:rsidRDefault="00B86967" w:rsidP="001D0411">
      <w:pPr>
        <w:spacing w:line="276" w:lineRule="auto"/>
        <w:ind w:firstLine="709"/>
        <w:jc w:val="both"/>
        <w:rPr>
          <w:szCs w:val="24"/>
          <w:lang w:val="ru-RU"/>
        </w:rPr>
      </w:pPr>
    </w:p>
    <w:p w14:paraId="20E2A3D1" w14:textId="77777777" w:rsidR="002D1199" w:rsidRDefault="00602C42" w:rsidP="001D0411">
      <w:pPr>
        <w:spacing w:line="276" w:lineRule="auto"/>
        <w:ind w:firstLine="709"/>
        <w:jc w:val="both"/>
        <w:rPr>
          <w:b/>
          <w:bCs/>
          <w:szCs w:val="24"/>
          <w:lang w:val="ru-RU"/>
        </w:rPr>
      </w:pPr>
      <w:r w:rsidRPr="001D0411">
        <w:rPr>
          <w:szCs w:val="24"/>
          <w:lang w:val="ru-RU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2 п. 1 ст. 25 Кодекса профессиональной этики адвоката, Совет Адвокатской палаты Санкт-Петербурга </w:t>
      </w:r>
      <w:r w:rsidRPr="00B86967">
        <w:rPr>
          <w:b/>
          <w:bCs/>
          <w:szCs w:val="24"/>
          <w:lang w:val="ru-RU"/>
        </w:rPr>
        <w:t>единогласно</w:t>
      </w:r>
    </w:p>
    <w:p w14:paraId="2C69543A" w14:textId="77777777" w:rsidR="00B86967" w:rsidRPr="00B86967" w:rsidRDefault="00B86967" w:rsidP="001D0411">
      <w:pPr>
        <w:spacing w:line="276" w:lineRule="auto"/>
        <w:ind w:firstLine="709"/>
        <w:jc w:val="both"/>
        <w:rPr>
          <w:b/>
          <w:bCs/>
          <w:szCs w:val="24"/>
          <w:lang w:val="ru-RU"/>
        </w:rPr>
      </w:pPr>
    </w:p>
    <w:p w14:paraId="511A015D" w14:textId="77777777" w:rsidR="00B86967" w:rsidRDefault="00602C42" w:rsidP="00B86967">
      <w:pPr>
        <w:spacing w:line="276" w:lineRule="auto"/>
        <w:jc w:val="center"/>
        <w:rPr>
          <w:b/>
          <w:bCs/>
          <w:szCs w:val="24"/>
          <w:lang w:val="ru-RU"/>
        </w:rPr>
      </w:pPr>
      <w:r w:rsidRPr="00B86967">
        <w:rPr>
          <w:b/>
          <w:bCs/>
          <w:szCs w:val="24"/>
          <w:lang w:val="ru-RU"/>
        </w:rPr>
        <w:t>решил:</w:t>
      </w:r>
    </w:p>
    <w:p w14:paraId="0CBB1B5A" w14:textId="77777777" w:rsidR="00B86967" w:rsidRDefault="00B86967" w:rsidP="00B86967">
      <w:pPr>
        <w:spacing w:line="276" w:lineRule="auto"/>
        <w:jc w:val="center"/>
        <w:rPr>
          <w:b/>
          <w:bCs/>
          <w:szCs w:val="24"/>
          <w:lang w:val="ru-RU"/>
        </w:rPr>
      </w:pPr>
    </w:p>
    <w:p w14:paraId="467F91CD" w14:textId="484EAFE4" w:rsidR="002D1199" w:rsidRPr="00B86967" w:rsidRDefault="00B86967" w:rsidP="00B86967">
      <w:pPr>
        <w:spacing w:line="276" w:lineRule="auto"/>
        <w:jc w:val="both"/>
        <w:rPr>
          <w:b/>
          <w:bCs/>
          <w:szCs w:val="24"/>
          <w:lang w:val="ru-RU"/>
        </w:rPr>
      </w:pPr>
      <w:r>
        <w:rPr>
          <w:szCs w:val="24"/>
          <w:lang w:val="ru-RU"/>
        </w:rPr>
        <w:tab/>
      </w:r>
      <w:r w:rsidRPr="00B86967">
        <w:rPr>
          <w:b/>
          <w:bCs/>
          <w:szCs w:val="24"/>
          <w:lang w:val="ru-RU"/>
        </w:rPr>
        <w:t>прекратить</w:t>
      </w:r>
      <w:r w:rsidRPr="001D0411">
        <w:rPr>
          <w:szCs w:val="24"/>
          <w:lang w:val="ru-RU"/>
        </w:rPr>
        <w:t xml:space="preserve"> дисциплинарное производство </w:t>
      </w:r>
      <w:r w:rsidRPr="00B86967">
        <w:rPr>
          <w:b/>
          <w:bCs/>
          <w:szCs w:val="24"/>
          <w:lang w:val="ru-RU"/>
        </w:rPr>
        <w:t xml:space="preserve">№ </w:t>
      </w:r>
      <w:r w:rsidRPr="001D0411">
        <w:rPr>
          <w:szCs w:val="24"/>
          <w:lang w:val="ru-RU"/>
        </w:rPr>
        <w:t xml:space="preserve">в отношении адвоката </w:t>
      </w:r>
      <w:r w:rsidR="00F95919">
        <w:rPr>
          <w:b/>
          <w:bCs/>
          <w:szCs w:val="24"/>
          <w:lang w:val="ru-RU"/>
        </w:rPr>
        <w:t>Я.</w:t>
      </w:r>
      <w:r w:rsidRPr="001D0411">
        <w:rPr>
          <w:szCs w:val="24"/>
          <w:lang w:val="ru-RU"/>
        </w:rPr>
        <w:t xml:space="preserve"> (регистрационный номер в Едином государственном реестре адвокатов) вследствие отсутствия в его действиях (бездействии) нарушения норм законодательства об адвокатской деятельности и адвокатуре и (или) Кодекса профессиональной этики адвоката.</w:t>
      </w:r>
    </w:p>
    <w:p w14:paraId="27094BAD" w14:textId="77777777" w:rsidR="002D1199" w:rsidRPr="001D0411" w:rsidRDefault="002D1199" w:rsidP="00B86967">
      <w:pPr>
        <w:spacing w:line="276" w:lineRule="auto"/>
        <w:jc w:val="both"/>
        <w:rPr>
          <w:szCs w:val="24"/>
          <w:lang w:val="ru-RU"/>
        </w:rPr>
      </w:pPr>
    </w:p>
    <w:p w14:paraId="2AA8FC66" w14:textId="77777777" w:rsidR="002D1199" w:rsidRDefault="002D1199" w:rsidP="00B86967">
      <w:pPr>
        <w:spacing w:line="276" w:lineRule="auto"/>
        <w:jc w:val="both"/>
        <w:rPr>
          <w:szCs w:val="24"/>
          <w:lang w:val="ru-RU"/>
        </w:rPr>
      </w:pPr>
    </w:p>
    <w:p w14:paraId="7523F2AD" w14:textId="77777777" w:rsidR="00B86967" w:rsidRPr="001D0411" w:rsidRDefault="00B86967" w:rsidP="00B86967">
      <w:pPr>
        <w:spacing w:line="276" w:lineRule="auto"/>
        <w:jc w:val="both"/>
        <w:rPr>
          <w:szCs w:val="24"/>
          <w:lang w:val="ru-RU"/>
        </w:rPr>
      </w:pPr>
    </w:p>
    <w:p w14:paraId="6F43BA78" w14:textId="77777777" w:rsidR="00602C42" w:rsidRDefault="00602C42" w:rsidP="00602C42">
      <w:pPr>
        <w:spacing w:line="259" w:lineRule="auto"/>
        <w:ind w:firstLine="709"/>
        <w:jc w:val="both"/>
        <w:rPr>
          <w:lang w:val="ru-RU"/>
        </w:rPr>
      </w:pPr>
      <w:r>
        <w:rPr>
          <w:lang w:val="ru-RU"/>
        </w:rPr>
        <w:t>Председательствующий, первый вице-п</w:t>
      </w:r>
      <w:r w:rsidRPr="008058BE">
        <w:rPr>
          <w:lang w:val="ru-RU"/>
        </w:rPr>
        <w:t>резидент</w:t>
      </w:r>
    </w:p>
    <w:p w14:paraId="14559358" w14:textId="77777777" w:rsidR="00602C42" w:rsidRPr="008058BE" w:rsidRDefault="00602C42" w:rsidP="00602C42">
      <w:pPr>
        <w:spacing w:line="259" w:lineRule="auto"/>
        <w:ind w:firstLine="709"/>
        <w:jc w:val="both"/>
        <w:rPr>
          <w:lang w:val="ru-RU"/>
        </w:rPr>
      </w:pPr>
      <w:r w:rsidRPr="008058BE">
        <w:rPr>
          <w:lang w:val="ru-RU"/>
        </w:rPr>
        <w:t>Адвокатской палаты Санкт-Петербурга</w:t>
      </w:r>
      <w:r w:rsidRPr="008058BE">
        <w:rPr>
          <w:lang w:val="ru-RU"/>
        </w:rPr>
        <w:tab/>
      </w:r>
      <w:r w:rsidRPr="008058BE">
        <w:rPr>
          <w:lang w:val="ru-RU"/>
        </w:rPr>
        <w:tab/>
      </w:r>
      <w:r w:rsidRPr="008058BE">
        <w:rPr>
          <w:lang w:val="ru-RU"/>
        </w:rPr>
        <w:tab/>
      </w:r>
      <w:r w:rsidRPr="008058BE">
        <w:rPr>
          <w:lang w:val="ru-RU"/>
        </w:rPr>
        <w:tab/>
      </w:r>
      <w:r w:rsidRPr="008058BE">
        <w:rPr>
          <w:lang w:val="ru-RU"/>
        </w:rPr>
        <w:tab/>
      </w:r>
      <w:proofErr w:type="spellStart"/>
      <w:r>
        <w:rPr>
          <w:lang w:val="ru-RU"/>
        </w:rPr>
        <w:t>Саськов</w:t>
      </w:r>
      <w:proofErr w:type="spellEnd"/>
      <w:r>
        <w:rPr>
          <w:lang w:val="ru-RU"/>
        </w:rPr>
        <w:t xml:space="preserve"> К.Ю.</w:t>
      </w:r>
    </w:p>
    <w:p w14:paraId="2FE792A6" w14:textId="0FCE0FE0" w:rsidR="002D1199" w:rsidRPr="001D0411" w:rsidRDefault="002D1199" w:rsidP="00602C42">
      <w:pPr>
        <w:spacing w:line="276" w:lineRule="auto"/>
        <w:jc w:val="both"/>
        <w:rPr>
          <w:szCs w:val="24"/>
          <w:lang w:val="ru-RU"/>
        </w:rPr>
      </w:pPr>
    </w:p>
    <w:sectPr w:rsidR="002D1199" w:rsidRPr="001D0411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DD9"/>
    <w:rsid w:val="0015074B"/>
    <w:rsid w:val="001D0411"/>
    <w:rsid w:val="0029639D"/>
    <w:rsid w:val="002D1199"/>
    <w:rsid w:val="00326F90"/>
    <w:rsid w:val="00602C42"/>
    <w:rsid w:val="00632103"/>
    <w:rsid w:val="00AA1D8D"/>
    <w:rsid w:val="00B47730"/>
    <w:rsid w:val="00B86967"/>
    <w:rsid w:val="00CB0664"/>
    <w:rsid w:val="00F959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108A"/>
  <w14:defaultImageDpi w14:val="300"/>
  <w15:docId w15:val="{415EF7B5-5254-4774-8D84-4F7B712A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586551-B4F4-48B7-8BA0-8BF4EDA7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1454</Words>
  <Characters>8293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cp:lastPrinted>2026-06-01T13:34:00Z</cp:lastPrinted>
  <dcterms:created xsi:type="dcterms:W3CDTF">2026-07-27T20:02:00Z</dcterms:created>
  <dcterms:modified xsi:type="dcterms:W3CDTF">2026-07-27T20:02:00Z</dcterms:modified>
  <cp:category/>
</cp:coreProperties>
</file>