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3E70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73D810D9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430B3D95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21465493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22273DE8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567EB117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555CA7F4" w14:textId="77777777" w:rsidR="00557387" w:rsidRDefault="00557387" w:rsidP="00557387">
      <w:pPr>
        <w:tabs>
          <w:tab w:val="left" w:pos="5640"/>
        </w:tabs>
        <w:ind w:left="567" w:firstLine="510"/>
      </w:pPr>
    </w:p>
    <w:p w14:paraId="5EA42B5B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5B203B97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7E9B0185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1B963A36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6D43FCDC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64487C8E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4BDF3E8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4E6DE2C8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68A1FF86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29D4B4F6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602F0FD1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087EA596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7DA32B1A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77B98CD0" w14:textId="77777777" w:rsidR="00557387" w:rsidRDefault="00557387" w:rsidP="00557387">
      <w:pPr>
        <w:tabs>
          <w:tab w:val="left" w:pos="5640"/>
        </w:tabs>
        <w:ind w:left="567" w:firstLine="510"/>
      </w:pPr>
    </w:p>
    <w:p w14:paraId="245BF7E2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7741575D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20C188D1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3BAA817C" w14:textId="77777777" w:rsidR="00557387" w:rsidRPr="00842B1E" w:rsidRDefault="00557387" w:rsidP="00557387"/>
    <w:p w14:paraId="1736376F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15F95872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19C2CCF5" w14:textId="77777777" w:rsidR="00557387" w:rsidRDefault="00557387" w:rsidP="00557387">
      <w:pPr>
        <w:tabs>
          <w:tab w:val="left" w:pos="7560"/>
        </w:tabs>
      </w:pPr>
    </w:p>
    <w:p w14:paraId="613D87AD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108AEC4A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3C9790B3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1D96F740" w14:textId="77777777" w:rsidR="00557387" w:rsidRDefault="00557387" w:rsidP="00557387">
      <w:pPr>
        <w:tabs>
          <w:tab w:val="left" w:pos="7560"/>
        </w:tabs>
      </w:pPr>
    </w:p>
    <w:p w14:paraId="43980C05" w14:textId="0C11A20B" w:rsidR="00DB40F8" w:rsidRPr="00C818CA" w:rsidRDefault="00DB40F8" w:rsidP="00DB40F8">
      <w:pPr>
        <w:rPr>
          <w:b/>
        </w:rPr>
      </w:pPr>
      <w:r w:rsidRPr="00C818CA">
        <w:rPr>
          <w:b/>
        </w:rPr>
        <w:t xml:space="preserve">4.8. Дисциплинарное производство в отношении адвоката </w:t>
      </w:r>
      <w:r w:rsidR="00AB0411">
        <w:rPr>
          <w:b/>
        </w:rPr>
        <w:t>Г.</w:t>
      </w:r>
      <w:r w:rsidRPr="00C818CA">
        <w:rPr>
          <w:b/>
        </w:rPr>
        <w:t xml:space="preserve"> (</w:t>
      </w:r>
      <w:r w:rsidR="00AB0411">
        <w:rPr>
          <w:b/>
        </w:rPr>
        <w:t>реестровый №</w:t>
      </w:r>
      <w:r w:rsidRPr="00C818CA">
        <w:rPr>
          <w:b/>
        </w:rPr>
        <w:t>).</w:t>
      </w:r>
    </w:p>
    <w:p w14:paraId="3B11F761" w14:textId="77777777" w:rsidR="00DB40F8" w:rsidRDefault="00DB40F8" w:rsidP="00DB40F8"/>
    <w:p w14:paraId="3B4C1CBB" w14:textId="6BCCC856" w:rsidR="00DB40F8" w:rsidRPr="00E302D3" w:rsidRDefault="00DB40F8" w:rsidP="00DB40F8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 xml:space="preserve">12 сентября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президентом</w:t>
      </w:r>
      <w:r w:rsidRPr="00A72D79">
        <w:t xml:space="preserve"> Адвокатской палаты СПб </w:t>
      </w:r>
      <w:r>
        <w:t>Е.В. Семеняко</w:t>
      </w:r>
      <w:r w:rsidRPr="00480512">
        <w:t xml:space="preserve">, в отношении адвоката Адвокатской палаты </w:t>
      </w:r>
      <w:r w:rsidRPr="00C818CA">
        <w:t xml:space="preserve">Санкт-Петербурга </w:t>
      </w:r>
      <w:r w:rsidR="00AB0411">
        <w:t>Г.</w:t>
      </w:r>
      <w:r w:rsidRPr="00C818CA">
        <w:t xml:space="preserve"> (</w:t>
      </w:r>
      <w:r w:rsidR="00AB0411">
        <w:t>реестровый №</w:t>
      </w:r>
      <w:r w:rsidRPr="00C818CA">
        <w:t>),</w:t>
      </w:r>
      <w:r w:rsidRPr="0023246A">
        <w:t xml:space="preserve"> </w:t>
      </w:r>
      <w:r w:rsidRPr="00480512">
        <w:t>осуществл</w:t>
      </w:r>
      <w:r>
        <w:t>яющего</w:t>
      </w:r>
      <w:r w:rsidRPr="00480512">
        <w:t xml:space="preserve"> </w:t>
      </w:r>
      <w:r>
        <w:t xml:space="preserve">адвокатскую </w:t>
      </w:r>
      <w:r w:rsidRPr="00480512">
        <w:t>деятельност</w:t>
      </w:r>
      <w:r>
        <w:t>ь в адвокатском кабинете,</w:t>
      </w:r>
      <w:r w:rsidRPr="00E302D3">
        <w:t xml:space="preserve"> установил:</w:t>
      </w:r>
    </w:p>
    <w:p w14:paraId="71F6F943" w14:textId="77777777" w:rsidR="00DB40F8" w:rsidRPr="00CE6871" w:rsidRDefault="00DB40F8" w:rsidP="00DB40F8"/>
    <w:p w14:paraId="2AC57C8C" w14:textId="1759044F" w:rsidR="00DB40F8" w:rsidRPr="00CE6871" w:rsidRDefault="00DB40F8" w:rsidP="00DB40F8">
      <w:r>
        <w:t>П</w:t>
      </w:r>
      <w:r w:rsidRPr="00CE6871">
        <w:t xml:space="preserve">оводом для возбуждения дисциплинарного производства в отношении адвоката </w:t>
      </w:r>
      <w:r w:rsidR="00AB0411">
        <w:t>Г.</w:t>
      </w:r>
      <w:r w:rsidRPr="00CE6871">
        <w:t xml:space="preserve"> послужило сообщение судьи Санкт-Петербургского городского суда Садофьевой А.С., поступившее в Адвокатскую палату СПб </w:t>
      </w:r>
      <w:r>
        <w:t xml:space="preserve">(далее АП СПб) </w:t>
      </w:r>
      <w:r w:rsidRPr="00CE6871">
        <w:t>30</w:t>
      </w:r>
      <w:r>
        <w:t xml:space="preserve"> августа </w:t>
      </w:r>
      <w:r w:rsidRPr="00CE6871">
        <w:t>2011г.</w:t>
      </w:r>
    </w:p>
    <w:p w14:paraId="7547CE6A" w14:textId="3356141A" w:rsidR="00DB40F8" w:rsidRPr="00CE6871" w:rsidRDefault="00DB40F8" w:rsidP="00DB40F8">
      <w:r w:rsidRPr="00CE6871">
        <w:t xml:space="preserve">Из сообщения следует, что адвокат </w:t>
      </w:r>
      <w:r w:rsidR="00AB0411">
        <w:t>Г.</w:t>
      </w:r>
      <w:r w:rsidRPr="00CE6871">
        <w:t xml:space="preserve">, осуществляющий защиту подсудимого </w:t>
      </w:r>
      <w:r w:rsidR="00AB0411">
        <w:t>Р.А.Е.</w:t>
      </w:r>
      <w:r w:rsidRPr="00CE6871">
        <w:t xml:space="preserve"> и участвовавший в судебном заседании 17</w:t>
      </w:r>
      <w:r>
        <w:t xml:space="preserve"> августа 20</w:t>
      </w:r>
      <w:r w:rsidRPr="00CE6871">
        <w:t>11г. при отложении дела на 11.00 22</w:t>
      </w:r>
      <w:r>
        <w:t xml:space="preserve"> августа 20</w:t>
      </w:r>
      <w:r w:rsidRPr="00CE6871">
        <w:t xml:space="preserve">11г., в назначенное время в судебное заседание не явился, «не известил суд о причинах неявки и не представил никаких документов, подтверждающих уважительность причин отсутствия. Из-за данного поведения адвоката </w:t>
      </w:r>
      <w:r w:rsidR="00AB0411">
        <w:t>Г.</w:t>
      </w:r>
      <w:r w:rsidRPr="00CE6871">
        <w:t xml:space="preserve"> было сорвано судебное заседание 22 августа 2011</w:t>
      </w:r>
      <w:proofErr w:type="gramStart"/>
      <w:r w:rsidRPr="00CE6871">
        <w:t>г….</w:t>
      </w:r>
      <w:proofErr w:type="gramEnd"/>
      <w:r w:rsidRPr="00CE6871">
        <w:t>».</w:t>
      </w:r>
    </w:p>
    <w:p w14:paraId="5EC6A441" w14:textId="5A7DA103" w:rsidR="00DB40F8" w:rsidRPr="00CE6871" w:rsidRDefault="00DB40F8" w:rsidP="00DB40F8">
      <w:r w:rsidRPr="00CE6871">
        <w:lastRenderedPageBreak/>
        <w:t xml:space="preserve">В сообщении ставится вопрос о применении к адвокату </w:t>
      </w:r>
      <w:r w:rsidR="00AB0411">
        <w:t>Г.</w:t>
      </w:r>
      <w:r w:rsidRPr="00CE6871">
        <w:t xml:space="preserve"> мер воздействия.</w:t>
      </w:r>
    </w:p>
    <w:p w14:paraId="05983340" w14:textId="77777777" w:rsidR="00DB40F8" w:rsidRPr="00CE6871" w:rsidRDefault="00DB40F8" w:rsidP="00DB40F8"/>
    <w:p w14:paraId="3AF2C55D" w14:textId="304BE273" w:rsidR="00DB40F8" w:rsidRPr="00CE6871" w:rsidRDefault="00DB40F8" w:rsidP="00DB40F8">
      <w:r w:rsidRPr="00CE6871">
        <w:t xml:space="preserve">В своих объяснениях, представленных в Квалификационную комиссию </w:t>
      </w:r>
      <w:r>
        <w:t>АП СПб</w:t>
      </w:r>
      <w:r w:rsidRPr="00CE6871">
        <w:t xml:space="preserve">, адвокат </w:t>
      </w:r>
      <w:r w:rsidR="00AB0411">
        <w:t>Г.</w:t>
      </w:r>
      <w:r w:rsidRPr="00CE6871">
        <w:t xml:space="preserve"> пояснил, что действительно защищает в </w:t>
      </w:r>
      <w:r>
        <w:t>СПб г</w:t>
      </w:r>
      <w:r w:rsidRPr="00CE6871">
        <w:t xml:space="preserve">ородском суде подсудимого </w:t>
      </w:r>
      <w:r w:rsidR="00AB0411">
        <w:t>Р.А.Е.</w:t>
      </w:r>
      <w:r w:rsidRPr="00CE6871">
        <w:t xml:space="preserve"> О времени слушания дела 22</w:t>
      </w:r>
      <w:r>
        <w:t xml:space="preserve"> августа 20</w:t>
      </w:r>
      <w:r w:rsidRPr="00CE6871">
        <w:t>11г. знал и выехал из дома заранее, чтобы успеть в суд к 11.00. Однако попал в пробку из-за ДТП на КАД и на пл. Александра Невского, в результате чего опоздал в суд на 45 минут, когда дело уже было отложено.</w:t>
      </w:r>
    </w:p>
    <w:p w14:paraId="0E8A5396" w14:textId="77777777" w:rsidR="00DB40F8" w:rsidRPr="00CE6871" w:rsidRDefault="00DB40F8" w:rsidP="00DB40F8">
      <w:r w:rsidRPr="00CE6871">
        <w:t>О срыве судебного заседания сожалеет, в содеянном раскаивается, обещает впредь не допускать подобных нарушений.</w:t>
      </w:r>
    </w:p>
    <w:p w14:paraId="6BB549F3" w14:textId="77777777" w:rsidR="00DB40F8" w:rsidRPr="00CE6871" w:rsidRDefault="00DB40F8" w:rsidP="00DB40F8"/>
    <w:p w14:paraId="24E2F2C7" w14:textId="7C5A26FA" w:rsidR="00DB40F8" w:rsidRPr="00CE6871" w:rsidRDefault="00DB40F8" w:rsidP="00DB40F8">
      <w:r w:rsidRPr="00CE6871">
        <w:t xml:space="preserve">Рассмотрев материалы дисциплинарного производства и оценивая объяснения адвоката </w:t>
      </w:r>
      <w:r w:rsidR="00AB0411">
        <w:t>Г.</w:t>
      </w:r>
      <w:r w:rsidRPr="00CE6871">
        <w:t>, Квалификационн</w:t>
      </w:r>
      <w:r>
        <w:t>ая</w:t>
      </w:r>
      <w:r w:rsidRPr="00CE6871">
        <w:t xml:space="preserve"> комисси</w:t>
      </w:r>
      <w:r>
        <w:t>я</w:t>
      </w:r>
      <w:r w:rsidRPr="00CE6871">
        <w:t xml:space="preserve"> </w:t>
      </w:r>
      <w:r>
        <w:t>АП СПб</w:t>
      </w:r>
      <w:r w:rsidRPr="00CE6871">
        <w:t xml:space="preserve"> отмечает, что адвокат признает факт неявки в судебное заседание 22</w:t>
      </w:r>
      <w:r>
        <w:t xml:space="preserve"> августа 20</w:t>
      </w:r>
      <w:r w:rsidRPr="00CE6871">
        <w:t>11г., объясняет это непредвиденными дорожными обстоятельствами (ДТ</w:t>
      </w:r>
      <w:r>
        <w:t xml:space="preserve">П на КАД с двумя грузовиками). </w:t>
      </w:r>
      <w:r w:rsidRPr="00CE6871">
        <w:t>Вину свою в недостаточной предусмотрительности признает.</w:t>
      </w:r>
    </w:p>
    <w:p w14:paraId="31888DBE" w14:textId="64CFF62E" w:rsidR="00DB40F8" w:rsidRPr="00CE6871" w:rsidRDefault="00DB40F8" w:rsidP="00DB40F8">
      <w:r w:rsidRPr="00CE6871">
        <w:t>Квалификационн</w:t>
      </w:r>
      <w:r>
        <w:t>ая</w:t>
      </w:r>
      <w:r w:rsidRPr="00CE6871">
        <w:t xml:space="preserve"> комисси</w:t>
      </w:r>
      <w:r>
        <w:t>я</w:t>
      </w:r>
      <w:r w:rsidRPr="00CE6871">
        <w:t xml:space="preserve"> </w:t>
      </w:r>
      <w:r>
        <w:t>АП СПб</w:t>
      </w:r>
      <w:r w:rsidRPr="00CE6871">
        <w:t xml:space="preserve"> принимает во внимание положения п.1 ст.8 Кодекса профессиональной этики адвоката, предписывающие «честно, разумно, добросовестно, квалифицированно, принципиально и своевременно</w:t>
      </w:r>
      <w:r w:rsidR="00AB0411">
        <w:t xml:space="preserve"> </w:t>
      </w:r>
      <w:r w:rsidRPr="00CE6871">
        <w:t>исполнять</w:t>
      </w:r>
      <w:r w:rsidR="00AB0411">
        <w:t xml:space="preserve"> </w:t>
      </w:r>
      <w:r w:rsidRPr="00CE6871">
        <w:t>свои обязанности…», которые адвокат нарушил</w:t>
      </w:r>
      <w:r>
        <w:t>,</w:t>
      </w:r>
      <w:r w:rsidRPr="00CE6871">
        <w:t xml:space="preserve"> не явившись в суд своевременно.</w:t>
      </w:r>
    </w:p>
    <w:p w14:paraId="5EB27682" w14:textId="77777777" w:rsidR="00DB40F8" w:rsidRPr="00CE6871" w:rsidRDefault="00DB40F8" w:rsidP="00DB40F8">
      <w:r w:rsidRPr="00CE6871">
        <w:t xml:space="preserve">На основании изложенного и в соответствии с пп.1 п.9 ст.23 </w:t>
      </w:r>
      <w:r w:rsidRPr="00307C7A">
        <w:rPr>
          <w:rFonts w:ascii="Times New Roman CYR" w:hAnsi="Times New Roman CYR" w:cs="Times New Roman CYR"/>
        </w:rPr>
        <w:t>Кодекса профессиональной этики адвоката</w:t>
      </w:r>
      <w:r>
        <w:rPr>
          <w:rFonts w:ascii="Times New Roman CYR" w:hAnsi="Times New Roman CYR" w:cs="Times New Roman CYR"/>
        </w:rPr>
        <w:t>,</w:t>
      </w:r>
      <w:r w:rsidRPr="00307C7A">
        <w:rPr>
          <w:rFonts w:ascii="Times New Roman CYR" w:hAnsi="Times New Roman CYR" w:cs="Times New Roman CYR"/>
        </w:rPr>
        <w:t xml:space="preserve"> </w:t>
      </w:r>
      <w:r w:rsidRPr="00CE6871">
        <w:t>Квалификационн</w:t>
      </w:r>
      <w:r>
        <w:t>ая</w:t>
      </w:r>
      <w:r w:rsidRPr="00CE6871">
        <w:t xml:space="preserve"> комисси</w:t>
      </w:r>
      <w:r>
        <w:t>я</w:t>
      </w:r>
      <w:r w:rsidRPr="00CE6871">
        <w:t xml:space="preserve"> </w:t>
      </w:r>
      <w:r>
        <w:t>АП СПб</w:t>
      </w:r>
      <w:r w:rsidRPr="00CE6871">
        <w:t xml:space="preserve"> приходит к </w:t>
      </w:r>
      <w:r>
        <w:t>заключению</w:t>
      </w:r>
      <w:r w:rsidRPr="00CE6871">
        <w:t xml:space="preserve"> о наличии в действиях (бездействии) адвоката нарушение указанных выше норм законодательства об адвокатской деятельности и адвокатской этики.</w:t>
      </w:r>
    </w:p>
    <w:p w14:paraId="7F7933D0" w14:textId="77777777" w:rsidR="00DB40F8" w:rsidRPr="00CE6871" w:rsidRDefault="00DB40F8" w:rsidP="00DB40F8"/>
    <w:p w14:paraId="67C5A38D" w14:textId="063039EE" w:rsidR="00DB40F8" w:rsidRDefault="00DB40F8" w:rsidP="00DB40F8">
      <w:r w:rsidRPr="00410E26">
        <w:t xml:space="preserve">На заседание Совета АП СПб адвокат </w:t>
      </w:r>
      <w:r w:rsidR="00AB0411">
        <w:t>Г.</w:t>
      </w:r>
      <w:r w:rsidRPr="00410E26">
        <w:t xml:space="preserve"> явился, </w:t>
      </w:r>
      <w:r w:rsidRPr="00410E26">
        <w:rPr>
          <w:rFonts w:ascii="Times New Roman CYR" w:hAnsi="Times New Roman CYR" w:cs="Times New Roman CYR"/>
        </w:rPr>
        <w:t>объяснений в письменном виде о несогласии с заключением</w:t>
      </w:r>
      <w:r>
        <w:rPr>
          <w:rFonts w:ascii="Times New Roman CYR" w:hAnsi="Times New Roman CYR" w:cs="Times New Roman CYR"/>
        </w:rPr>
        <w:t xml:space="preserve"> </w:t>
      </w:r>
      <w:r>
        <w:t>Квалификационной комиссии АП СПб не представил.</w:t>
      </w:r>
    </w:p>
    <w:p w14:paraId="24205521" w14:textId="77777777" w:rsidR="00DB40F8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076EA4F7" w14:textId="4D1E37F8" w:rsidR="00DB40F8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AB0411">
        <w:rPr>
          <w:rFonts w:ascii="Times New Roman CYR" w:hAnsi="Times New Roman CYR" w:cs="Times New Roman CYR"/>
        </w:rPr>
        <w:t>Г.</w:t>
      </w:r>
      <w:r>
        <w:rPr>
          <w:rFonts w:ascii="Times New Roman CYR" w:hAnsi="Times New Roman CYR" w:cs="Times New Roman CYR"/>
        </w:rPr>
        <w:t xml:space="preserve"> пояснил, что «действительно попал в «пробку», опоздал на 45 мин., но по дороге звонил в суд и секретарю суда по тел. </w:t>
      </w:r>
      <w:r w:rsidR="00AB0411">
        <w:rPr>
          <w:rFonts w:ascii="Times New Roman CYR" w:hAnsi="Times New Roman CYR" w:cs="Times New Roman CYR"/>
        </w:rPr>
        <w:t>ХХХ-ХХ-ХХ</w:t>
      </w:r>
      <w:r>
        <w:rPr>
          <w:rFonts w:ascii="Times New Roman CYR" w:hAnsi="Times New Roman CYR" w:cs="Times New Roman CYR"/>
        </w:rPr>
        <w:t xml:space="preserve"> сообщил об опоздании».</w:t>
      </w:r>
    </w:p>
    <w:p w14:paraId="3ABB4044" w14:textId="77777777" w:rsidR="00DB40F8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3C9D54CF" w14:textId="1EBD8178" w:rsidR="00DB40F8" w:rsidRDefault="00DB40F8" w:rsidP="00DB40F8">
      <w:pPr>
        <w:ind w:firstLine="561"/>
      </w:pPr>
      <w:r w:rsidRPr="00963ACE">
        <w:t xml:space="preserve">Совет АП СПб, изучив материалы дисциплинарного производства и заслушав объяснения адвоката </w:t>
      </w:r>
      <w:r w:rsidR="00AB0411">
        <w:t>Г.</w:t>
      </w:r>
      <w:r w:rsidRPr="00963ACE">
        <w:t xml:space="preserve">, </w:t>
      </w:r>
      <w:r>
        <w:t>руководствуясь пп.2 п.1 ст.25 Кодекса профессиональной этики адвоката,</w:t>
      </w:r>
      <w:r w:rsidRPr="00570B5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приходит к выводу о необходимости прекращения дисциплинарного производства в </w:t>
      </w:r>
      <w:r w:rsidRPr="00697ED3">
        <w:rPr>
          <w:rFonts w:ascii="Times New Roman CYR" w:hAnsi="Times New Roman CYR" w:cs="Times New Roman CYR"/>
        </w:rPr>
        <w:t xml:space="preserve">отношении </w:t>
      </w:r>
      <w:r w:rsidRPr="00697ED3">
        <w:rPr>
          <w:rFonts w:ascii="Times New Roman CYR" w:hAnsi="Times New Roman CYR" w:cs="Times New Roman CYR"/>
          <w:bCs/>
          <w:iCs/>
        </w:rPr>
        <w:t>адвокат</w:t>
      </w:r>
      <w:r>
        <w:rPr>
          <w:rFonts w:ascii="Times New Roman CYR" w:hAnsi="Times New Roman CYR" w:cs="Times New Roman CYR"/>
          <w:bCs/>
          <w:iCs/>
        </w:rPr>
        <w:t xml:space="preserve">а </w:t>
      </w:r>
      <w:r w:rsidR="00AB0411">
        <w:t>Г.</w:t>
      </w:r>
      <w:r w:rsidRPr="00C818CA">
        <w:t xml:space="preserve"> (</w:t>
      </w:r>
      <w:r w:rsidR="00AB0411">
        <w:t>реестровый №</w:t>
      </w:r>
      <w:r w:rsidRPr="00C818CA">
        <w:t>)</w:t>
      </w:r>
      <w:r>
        <w:t xml:space="preserve"> вопреки заключению Квалификационной комиссии АП СПб, т.к.</w:t>
      </w:r>
      <w:r w:rsidR="00AB0411">
        <w:t xml:space="preserve"> </w:t>
      </w:r>
      <w:r>
        <w:t xml:space="preserve">фактические обстоятельства комиссией установлены правильно, но ею сделана ошибка в правовой оценке деяния адвоката </w:t>
      </w:r>
      <w:r w:rsidR="00AB0411">
        <w:t>Г.</w:t>
      </w:r>
    </w:p>
    <w:p w14:paraId="7ACB5672" w14:textId="2635655E" w:rsidR="00DB40F8" w:rsidRDefault="00DB40F8" w:rsidP="00DB40F8">
      <w:pPr>
        <w:ind w:firstLine="561"/>
      </w:pPr>
      <w:r>
        <w:t xml:space="preserve">Совет АП СПб пришел к выводу, что адвокат </w:t>
      </w:r>
      <w:r w:rsidR="00AB0411">
        <w:t>Г.</w:t>
      </w:r>
      <w:r>
        <w:t xml:space="preserve"> явился в Санкт-Петербургский городской суд, опоздав на 45 минут, когда дело уже было отложено, предупредив секретаря суда по тел. </w:t>
      </w:r>
      <w:r w:rsidR="00AB0411">
        <w:rPr>
          <w:rFonts w:ascii="Times New Roman CYR" w:hAnsi="Times New Roman CYR" w:cs="Times New Roman CYR"/>
        </w:rPr>
        <w:t>ХХХ-ХХ-ХХ</w:t>
      </w:r>
      <w:r>
        <w:rPr>
          <w:rFonts w:ascii="Times New Roman CYR" w:hAnsi="Times New Roman CYR" w:cs="Times New Roman CYR"/>
        </w:rPr>
        <w:t xml:space="preserve"> о своем опоздании из-за «дорожной пробки» в результате </w:t>
      </w:r>
      <w:r w:rsidRPr="00CE6871">
        <w:t>ДТ</w:t>
      </w:r>
      <w:r>
        <w:t xml:space="preserve">П на КАД с двумя грузовиками, то есть адвокат </w:t>
      </w:r>
      <w:r w:rsidR="00AB0411">
        <w:t>Г.</w:t>
      </w:r>
      <w:r>
        <w:t xml:space="preserve"> предпринял все зависящие от него меры – позвонил в суд, сообщив о невозможности своей явки в результате ДТП. Таким образом, опоздание имело место по обстоятельствам, на которые адвокат </w:t>
      </w:r>
      <w:r w:rsidR="00AB0411">
        <w:t>Г.</w:t>
      </w:r>
      <w:r>
        <w:t xml:space="preserve"> повлиять не имел возможности, т.е. опоздание имело место, а вина адвоката </w:t>
      </w:r>
      <w:r w:rsidR="00AB0411">
        <w:t>Г.</w:t>
      </w:r>
      <w:r>
        <w:t xml:space="preserve"> отсутствует.</w:t>
      </w:r>
    </w:p>
    <w:p w14:paraId="65C05E08" w14:textId="56A222ED" w:rsidR="00DB40F8" w:rsidRDefault="00DB40F8" w:rsidP="00DB40F8">
      <w:pPr>
        <w:ind w:firstLine="561"/>
      </w:pPr>
      <w:r>
        <w:t xml:space="preserve">Одновременно, Совет АП СПб указал адвокату </w:t>
      </w:r>
      <w:r w:rsidR="00AB0411">
        <w:t>Г.</w:t>
      </w:r>
      <w:r>
        <w:t xml:space="preserve"> на необходимость более тщательного исполнения своих профессиональных обязанностей.</w:t>
      </w:r>
    </w:p>
    <w:p w14:paraId="1FE4343F" w14:textId="77777777" w:rsidR="00DB40F8" w:rsidRDefault="00DB40F8" w:rsidP="00DB40F8">
      <w:pPr>
        <w:ind w:firstLine="561"/>
      </w:pPr>
    </w:p>
    <w:p w14:paraId="10B5187A" w14:textId="6C8BFE6F" w:rsidR="00DB40F8" w:rsidRDefault="00DB40F8" w:rsidP="00DB40F8">
      <w:r>
        <w:rPr>
          <w:snapToGrid w:val="0"/>
        </w:rPr>
        <w:t xml:space="preserve">При избрании меры дисциплинарной ответственности Совет АП СПб учитывает, что адвокат </w:t>
      </w:r>
      <w:r w:rsidR="00AB0411">
        <w:t>Г.</w:t>
      </w:r>
      <w:r w:rsidRPr="00C818CA">
        <w:t xml:space="preserve"> (</w:t>
      </w:r>
      <w:r w:rsidR="00AB0411">
        <w:t>реестровый №</w:t>
      </w:r>
      <w:r w:rsidRPr="00C818CA">
        <w:t>)</w:t>
      </w:r>
      <w:r>
        <w:t xml:space="preserve"> действующих дисциплинарных взысканий не имеет.</w:t>
      </w:r>
    </w:p>
    <w:p w14:paraId="0E78ADA8" w14:textId="77777777" w:rsidR="00DB40F8" w:rsidRPr="00963ACE" w:rsidRDefault="00DB40F8" w:rsidP="00DB40F8">
      <w:pPr>
        <w:ind w:firstLine="561"/>
      </w:pPr>
    </w:p>
    <w:p w14:paraId="46AAB563" w14:textId="5923FADA" w:rsidR="00DB40F8" w:rsidRPr="00131062" w:rsidRDefault="00DB40F8" w:rsidP="00DB40F8">
      <w:pPr>
        <w:tabs>
          <w:tab w:val="left" w:pos="180"/>
        </w:tabs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Совет Адвокатской палаты Санкт-Петербурга приходит к выводу о необходимости прекращения дисциплинарного производства в </w:t>
      </w:r>
      <w:r w:rsidRPr="00697ED3">
        <w:rPr>
          <w:rFonts w:ascii="Times New Roman CYR" w:hAnsi="Times New Roman CYR" w:cs="Times New Roman CYR"/>
        </w:rPr>
        <w:t xml:space="preserve">отношении </w:t>
      </w:r>
      <w:r w:rsidRPr="00697ED3">
        <w:rPr>
          <w:rFonts w:ascii="Times New Roman CYR" w:hAnsi="Times New Roman CYR" w:cs="Times New Roman CYR"/>
          <w:bCs/>
          <w:iCs/>
        </w:rPr>
        <w:t>адвокат</w:t>
      </w:r>
      <w:r>
        <w:rPr>
          <w:rFonts w:ascii="Times New Roman CYR" w:hAnsi="Times New Roman CYR" w:cs="Times New Roman CYR"/>
          <w:bCs/>
          <w:iCs/>
        </w:rPr>
        <w:t xml:space="preserve">а </w:t>
      </w:r>
      <w:r w:rsidR="00AB0411">
        <w:t>Г.</w:t>
      </w:r>
      <w:r w:rsidRPr="00C818CA">
        <w:t xml:space="preserve"> (</w:t>
      </w:r>
      <w:r w:rsidR="00AB0411">
        <w:t>реестровый №</w:t>
      </w:r>
      <w:r w:rsidRPr="00C818CA">
        <w:t>)</w:t>
      </w:r>
      <w:r>
        <w:t xml:space="preserve"> </w:t>
      </w:r>
      <w:r w:rsidRPr="002A7257">
        <w:rPr>
          <w:color w:val="000000"/>
        </w:rPr>
        <w:t xml:space="preserve">вследствие </w:t>
      </w:r>
      <w:r>
        <w:t xml:space="preserve">отсутствия в его действиях (бездействии) нарушения норм законодательства об адвокатской деятельности и адвокатуре и (или) настоящего Кодекса. </w:t>
      </w:r>
    </w:p>
    <w:p w14:paraId="1DFD6904" w14:textId="77777777" w:rsidR="00DB40F8" w:rsidRDefault="00DB40F8" w:rsidP="00DB40F8">
      <w:pPr>
        <w:rPr>
          <w:snapToGrid w:val="0"/>
        </w:rPr>
      </w:pPr>
    </w:p>
    <w:p w14:paraId="1DB26DF6" w14:textId="77777777" w:rsidR="00DB40F8" w:rsidRPr="00AD4112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AD4112">
        <w:rPr>
          <w:rFonts w:ascii="Times New Roman CYR" w:hAnsi="Times New Roman CYR" w:cs="Times New Roman CYR"/>
        </w:rPr>
        <w:t>Других предложений не поступило.</w:t>
      </w:r>
    </w:p>
    <w:p w14:paraId="61312FFC" w14:textId="77777777" w:rsidR="00DB40F8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370ACA89" w14:textId="77777777" w:rsidR="00DB40F8" w:rsidRPr="0049356F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11</w:t>
      </w:r>
    </w:p>
    <w:p w14:paraId="3408CA81" w14:textId="77777777" w:rsidR="00DB40F8" w:rsidRPr="0049356F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14:paraId="504D7D72" w14:textId="77777777" w:rsidR="00DB40F8" w:rsidRPr="0049356F" w:rsidRDefault="00DB40F8" w:rsidP="00DB40F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47D25C4D" w14:textId="77777777" w:rsidR="00DB40F8" w:rsidRDefault="00DB40F8" w:rsidP="00DB40F8"/>
    <w:p w14:paraId="6C2BC04D" w14:textId="77777777" w:rsidR="00DB40F8" w:rsidRPr="0095232C" w:rsidRDefault="00DB40F8" w:rsidP="00DB40F8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решил: </w:t>
      </w:r>
    </w:p>
    <w:p w14:paraId="657D2B01" w14:textId="77777777" w:rsidR="00DB40F8" w:rsidRPr="0095232C" w:rsidRDefault="00DB40F8" w:rsidP="00DB40F8">
      <w:pPr>
        <w:ind w:left="1309" w:hanging="742"/>
        <w:rPr>
          <w:rFonts w:ascii="Times New Roman CYR" w:hAnsi="Times New Roman CYR" w:cs="Times New Roman CYR"/>
          <w:bCs/>
          <w:i/>
          <w:iCs/>
        </w:rPr>
      </w:pPr>
    </w:p>
    <w:p w14:paraId="0DE7A7E6" w14:textId="4F466485" w:rsidR="00DB40F8" w:rsidRPr="00963ACE" w:rsidRDefault="00DB40F8" w:rsidP="00DB40F8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963ACE">
        <w:rPr>
          <w:rFonts w:ascii="Times New Roman CYR" w:hAnsi="Times New Roman CYR" w:cs="Times New Roman CYR"/>
          <w:b/>
          <w:bCs/>
          <w:i/>
          <w:iCs/>
        </w:rPr>
        <w:t>4.7.1. прекратить дисциплинарное производство в отношении адвоката</w:t>
      </w:r>
      <w:r w:rsidRPr="00963ACE">
        <w:rPr>
          <w:b/>
          <w:i/>
        </w:rPr>
        <w:t xml:space="preserve"> </w:t>
      </w:r>
      <w:r w:rsidR="00AB0411">
        <w:rPr>
          <w:b/>
          <w:i/>
        </w:rPr>
        <w:t>Г.</w:t>
      </w:r>
      <w:r w:rsidRPr="00963ACE">
        <w:rPr>
          <w:b/>
          <w:i/>
        </w:rPr>
        <w:t xml:space="preserve"> (</w:t>
      </w:r>
      <w:r w:rsidR="00AB0411">
        <w:rPr>
          <w:b/>
          <w:i/>
        </w:rPr>
        <w:t>реестровый №</w:t>
      </w:r>
      <w:r w:rsidRPr="00963ACE">
        <w:rPr>
          <w:b/>
          <w:i/>
        </w:rPr>
        <w:t xml:space="preserve">) </w:t>
      </w:r>
      <w:r w:rsidRPr="00963ACE">
        <w:rPr>
          <w:rFonts w:ascii="Times New Roman CYR" w:hAnsi="Times New Roman CYR" w:cs="Times New Roman CYR"/>
          <w:b/>
          <w:bCs/>
          <w:i/>
          <w:iCs/>
        </w:rPr>
        <w:t>на основании подп.2 п.1 ст. 25 Кодекса профессиональной этики адвоката.</w:t>
      </w:r>
    </w:p>
    <w:p w14:paraId="36844F23" w14:textId="77777777" w:rsidR="00557387" w:rsidRDefault="00557387" w:rsidP="00557387">
      <w:pPr>
        <w:tabs>
          <w:tab w:val="left" w:pos="7560"/>
        </w:tabs>
      </w:pPr>
    </w:p>
    <w:p w14:paraId="0CDCCAF5" w14:textId="77777777" w:rsidR="00557387" w:rsidRDefault="00557387" w:rsidP="00557387">
      <w:pPr>
        <w:tabs>
          <w:tab w:val="left" w:pos="7560"/>
        </w:tabs>
      </w:pPr>
    </w:p>
    <w:p w14:paraId="0D62D94C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2436E63E" w14:textId="77777777" w:rsidR="00557387" w:rsidRDefault="00557387" w:rsidP="00557387">
      <w:pPr>
        <w:tabs>
          <w:tab w:val="left" w:pos="7560"/>
        </w:tabs>
      </w:pPr>
    </w:p>
    <w:p w14:paraId="692BA3C0" w14:textId="77777777" w:rsidR="00557387" w:rsidRDefault="00557387" w:rsidP="00557387">
      <w:pPr>
        <w:tabs>
          <w:tab w:val="left" w:pos="7560"/>
        </w:tabs>
      </w:pPr>
    </w:p>
    <w:p w14:paraId="10929838" w14:textId="697E9D9D" w:rsidR="00B07E59" w:rsidRDefault="00557387" w:rsidP="00AB0411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02AE" w14:textId="77777777" w:rsidR="00495167" w:rsidRDefault="00495167">
      <w:r>
        <w:separator/>
      </w:r>
    </w:p>
  </w:endnote>
  <w:endnote w:type="continuationSeparator" w:id="0">
    <w:p w14:paraId="1A5EEBC7" w14:textId="77777777" w:rsidR="00495167" w:rsidRDefault="0049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BC01" w14:textId="77777777" w:rsidR="00495167" w:rsidRDefault="00495167">
      <w:r>
        <w:separator/>
      </w:r>
    </w:p>
  </w:footnote>
  <w:footnote w:type="continuationSeparator" w:id="0">
    <w:p w14:paraId="1D059AF7" w14:textId="77777777" w:rsidR="00495167" w:rsidRDefault="00495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2B56" w14:textId="77777777" w:rsidR="00000000" w:rsidRDefault="00E62DD8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3</w:t>
    </w:r>
    <w:r>
      <w:rPr>
        <w:rStyle w:val="a5"/>
        <w:rFonts w:ascii="Arial Narrow" w:hAnsi="Arial Narrow"/>
        <w:sz w:val="20"/>
      </w:rPr>
      <w:fldChar w:fldCharType="end"/>
    </w:r>
  </w:p>
  <w:p w14:paraId="1AB785F8" w14:textId="77777777" w:rsidR="00000000" w:rsidRDefault="00E62DD8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38957352">
    <w:abstractNumId w:val="2"/>
  </w:num>
  <w:num w:numId="2" w16cid:durableId="1551108881">
    <w:abstractNumId w:val="1"/>
  </w:num>
  <w:num w:numId="3" w16cid:durableId="30516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017092"/>
    <w:rsid w:val="000C55B5"/>
    <w:rsid w:val="00282FCF"/>
    <w:rsid w:val="00495167"/>
    <w:rsid w:val="00557387"/>
    <w:rsid w:val="00605776"/>
    <w:rsid w:val="00692145"/>
    <w:rsid w:val="00817359"/>
    <w:rsid w:val="008173A6"/>
    <w:rsid w:val="00AB0411"/>
    <w:rsid w:val="00B07E59"/>
    <w:rsid w:val="00B27EAD"/>
    <w:rsid w:val="00C0551B"/>
    <w:rsid w:val="00CD4681"/>
    <w:rsid w:val="00DB40F8"/>
    <w:rsid w:val="00E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01D684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2025-10-25T12:24:00Z</dcterms:created>
  <dcterms:modified xsi:type="dcterms:W3CDTF">2025-10-25T12:24:00Z</dcterms:modified>
</cp:coreProperties>
</file>