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3B" w:rsidRPr="00F642D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DB">
        <w:rPr>
          <w:rFonts w:ascii="Times New Roman" w:hAnsi="Times New Roman" w:cs="Times New Roman"/>
          <w:b/>
          <w:sz w:val="24"/>
          <w:szCs w:val="24"/>
        </w:rPr>
        <w:t>СТАНДАРТ ПРОФЕССИИ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Всегда найдутся эскимосы, которые выработают для жителей Конго указания, как вести себя при самой страшной жаре.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Известие о том, что при Федеральной палате адвокатов создана Комиссия, которая будет заниматься стандартами профессии, многих удивила. Какие еще стандарты в свободной профессии? Диктовать адвокатам? На святое замахиваются...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А между тем, наше законодательство об адвокатской деятельности — ни что иное, как те самые стандарты, с соблюдения которых и начинается легальная адвокатская профессия. Ибо тот, кто не соблюдает Закон, загоняет себя в подполье, где стремление сорвать куш стоит выше интересов доверившегося вам человека. Наверное, это мерило профессиональной порядочности.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Начнем с начала, с составления письменного Соглашения об оказании юридической помощи, которое является в соответствии с п.1 и 2 ст. 25 Закона РФ «Об адвокатской деятельности и адвокатуре в РФ» (далее — Закон) обязательным условием</w:t>
      </w:r>
      <w:r w:rsidR="00F642DB">
        <w:rPr>
          <w:rFonts w:ascii="Times New Roman" w:hAnsi="Times New Roman" w:cs="Times New Roman"/>
          <w:sz w:val="24"/>
          <w:szCs w:val="24"/>
        </w:rPr>
        <w:t xml:space="preserve"> </w:t>
      </w:r>
      <w:r w:rsidRPr="004F073B">
        <w:rPr>
          <w:rFonts w:ascii="Times New Roman" w:hAnsi="Times New Roman" w:cs="Times New Roman"/>
          <w:sz w:val="24"/>
          <w:szCs w:val="24"/>
        </w:rPr>
        <w:t>возникновения правоотношения между адвокатом и доверителем. Едва ли не треть поступающих в Адвокатскую палату Санкт-Петербурга жалоб содержат описание процедуры заключения устного договора с адвокатом в кафе, в автомашине, в метро и т.п. Иногда это происходит в странновато выглядящих адвокатских кабинетах.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Для жулика «устная форма» соглашения, пожалуй, лучший способ заработать деньги не </w:t>
      </w:r>
      <w:proofErr w:type="spellStart"/>
      <w:r w:rsidRPr="004F073B">
        <w:rPr>
          <w:rFonts w:ascii="Times New Roman" w:hAnsi="Times New Roman" w:cs="Times New Roman"/>
          <w:sz w:val="24"/>
          <w:szCs w:val="24"/>
        </w:rPr>
        <w:t>прикладая</w:t>
      </w:r>
      <w:proofErr w:type="spellEnd"/>
      <w:r w:rsidRPr="004F073B">
        <w:rPr>
          <w:rFonts w:ascii="Times New Roman" w:hAnsi="Times New Roman" w:cs="Times New Roman"/>
          <w:sz w:val="24"/>
          <w:szCs w:val="24"/>
        </w:rPr>
        <w:t xml:space="preserve"> рук, избежав при этом какой-либо ответственности.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Так адвокат Ч.Б.С. вопреки требованиям </w:t>
      </w:r>
      <w:proofErr w:type="spellStart"/>
      <w:r w:rsidRPr="004F073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F073B">
        <w:rPr>
          <w:rFonts w:ascii="Times New Roman" w:hAnsi="Times New Roman" w:cs="Times New Roman"/>
          <w:sz w:val="24"/>
          <w:szCs w:val="24"/>
        </w:rPr>
        <w:t>. 1 и 2 ст. 25 Закона без надлежащего письменного оформления принял поручение гр. Д. на представление его интересов как ответчика в суде по гражданскому делу по иску Б., а затем принял аналогичное поручение Д. в том же суде по иску М.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качестве вознаграждения Д. перевел на электронную карту адвоката Ч.Б.С. в общей сложности 300 000 рублей, которые в нарушение требований п. 6 ст. 25 Закона не были внесены адвокатом в кассу адвокатского образования.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мае 2016 года адвокат Ч.Б.С. без уважительной причины не явился в судебное заседание, мотивируя это якобы отказом доверителя внести очередную сумму в счет вознаграждения. Тем самым он нарушил требования п. 1 ст. 8 Кодекса профессиональной этики адвоката (далее — Кодекс), в соответствии с которыми адвокат при осуществлении адвокатской деятельности обязан честно, разумно, добросовестно, квалифицированно, принципиально и своевременно исполнять свои обязанности.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Адвокат заявил, что «Д. он никаких адвокатских услуг не оказывал и оказывать никогда не собирался». Более того, отсутствовал в Санкт-Петербурге как в момент заключения соглашения, так и в период слушания дела в суде. Однако никаких доказательств этого не представил. А у Комиссии не было оснований не доверять доводам жалобы, так как они подтверждались: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—</w:t>
      </w:r>
      <w:r w:rsidRPr="004F073B">
        <w:rPr>
          <w:rFonts w:ascii="Times New Roman" w:hAnsi="Times New Roman" w:cs="Times New Roman"/>
          <w:sz w:val="24"/>
          <w:szCs w:val="24"/>
        </w:rPr>
        <w:tab/>
        <w:t>копией доверенности Д. адвокату Ч.Б.С., которая была предъявлена адвокатом при его участии в судебных заседаниях;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—</w:t>
      </w:r>
      <w:r w:rsidRPr="004F073B">
        <w:rPr>
          <w:rFonts w:ascii="Times New Roman" w:hAnsi="Times New Roman" w:cs="Times New Roman"/>
          <w:sz w:val="24"/>
          <w:szCs w:val="24"/>
        </w:rPr>
        <w:tab/>
        <w:t>бланком «Договора возмездного оказания юридических услуг», направленного адвокатом доверителю Д. для подписания, в котором содержатся конфиденциальные сведения: адрес электронной почты адвоката, данные его паспорта и адрес проживания;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—</w:t>
      </w:r>
      <w:r w:rsidRPr="004F073B">
        <w:rPr>
          <w:rFonts w:ascii="Times New Roman" w:hAnsi="Times New Roman" w:cs="Times New Roman"/>
          <w:sz w:val="24"/>
          <w:szCs w:val="24"/>
        </w:rPr>
        <w:tab/>
        <w:t>содержанием переписки по электронной почте между адвокатом Ч.Б.С. и женой Д., в которой адвокат сообщает о направлении Д. договора, просит выдать доверенность, сообщает номер своей карты в Сбербанке, информирует о номерах гражданских дел и ходе судебных заседаний и т.п.;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—</w:t>
      </w:r>
      <w:r w:rsidRPr="004F073B">
        <w:rPr>
          <w:rFonts w:ascii="Times New Roman" w:hAnsi="Times New Roman" w:cs="Times New Roman"/>
          <w:sz w:val="24"/>
          <w:szCs w:val="24"/>
        </w:rPr>
        <w:tab/>
        <w:t>чеками по операциям Сбербанка, свидетельствующими о переводе доверителями на счет адвоката Ч.Б.С. вознаграждения;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—</w:t>
      </w:r>
      <w:r w:rsidRPr="004F073B">
        <w:rPr>
          <w:rFonts w:ascii="Times New Roman" w:hAnsi="Times New Roman" w:cs="Times New Roman"/>
          <w:sz w:val="24"/>
          <w:szCs w:val="24"/>
        </w:rPr>
        <w:tab/>
        <w:t>справкой судьи об участии адвоката Ч.Б.С. по нотариальной доверенности в рассмотрении дела в судебных заседаниях;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4F073B">
        <w:rPr>
          <w:rFonts w:ascii="Times New Roman" w:hAnsi="Times New Roman" w:cs="Times New Roman"/>
          <w:sz w:val="24"/>
          <w:szCs w:val="24"/>
        </w:rPr>
        <w:tab/>
        <w:t>копиями протоколов судебных заседаний, в которых зафиксировано участие адвоката Ч.Б.С. в качестве представителя ответчика, то есть, Д., по доверенности.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Однако случается, что адвокат сам, без соответствующего волеизъявления доверителя, поручает себе ведение дела.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Например, гр. К. в своей жалобе в АП СПб поведала, что случайно в своем гражданском деле в суде обнаружила ордер адвоката М.Б.К., составленное им от имени доверителя исковое заявление, отметки об ознакомлении адвоката с материалами дела, вызовы адвоката в суд в качестве ее представителя. Никаких соглашений с этим адвокатом К. не заключала, никаких поручений ему не давала. Она полагает, что адвокат М.Б.К. действует в интересах ее процессуальных противников.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объяснении, представленном в АП СПб, адвокат М.Б.К. отрицает факт составления, подписания и предъявления им искового заявления в качестве представителя К. в суд. Но наряду с этим, сообщает, что в рамках указанного гражданского дела он «...один раз, по просьбе К. прибыл в суд на прием к судье, в производстве которого находилось дело, с целью ознакомления с материалами дела в части.». Он также признает, что в отсутствие заключенного с К. соглашения на представление ее интересов в суде он «.отдал судье ордер и по требованию судьи или его помощника расписался в уведомлении о времени и месте слушания дела». В последующем из-за возникшего с К. конфликта, соглашение заключено не было.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Адвокату непонятно в чем заключается «... грубейшее нарушение мною норм законодательства об адвокатской этики и адвокатуре». Он связывает факт направления данной жалобы с его </w:t>
      </w:r>
      <w:proofErr w:type="gramStart"/>
      <w:r w:rsidRPr="004F073B">
        <w:rPr>
          <w:rFonts w:ascii="Times New Roman" w:hAnsi="Times New Roman" w:cs="Times New Roman"/>
          <w:sz w:val="24"/>
          <w:szCs w:val="24"/>
        </w:rPr>
        <w:t>«.общественной</w:t>
      </w:r>
      <w:proofErr w:type="gramEnd"/>
      <w:r w:rsidRPr="004F073B">
        <w:rPr>
          <w:rFonts w:ascii="Times New Roman" w:hAnsi="Times New Roman" w:cs="Times New Roman"/>
          <w:sz w:val="24"/>
          <w:szCs w:val="24"/>
        </w:rPr>
        <w:t xml:space="preserve"> деятельностью, выразившейся в осуждении им официальной политики властей РФ».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После внимательного изучения материалов дисциплинарного производства Комиссия установила, что в нарушение требований п. 1 и 2 ст. 25 Закона, не имея соглашения с гр. К. на представление ее интересов в гражданском деле, адвокат М.Б.К. выписал на свое имя ордер, представил его в суд, в связи с чем в адрес адвоката дважды направлялись извещения с вызовом участвовать в судебных заседаниях в качестве представителя истца. О явке в первое судебное заседание адвокат был извещен лично при посещении им суда с целью ознакомления с материалами дела. Об этом свидетельствует его личная подпись с припиской «представитель истца» в справочном листе дела. Об отсутствии полномочий на участие в судебном заседании суд не известил, чем ввел его в заблуждение относительно своих полномочий, т.е. совершил действия, ведущие к подрыву доверия (п. 2 ст. 5 Кодекса).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Другой адвокат — Г.М.Г. — совершил аналогичный дисциплинарный проступок. Не имея надлежаще оформленного с доверителем соглашения на защиту по уголовному делу, </w:t>
      </w:r>
      <w:proofErr w:type="gramStart"/>
      <w:r w:rsidRPr="004F073B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Pr="004F073B">
        <w:rPr>
          <w:rFonts w:ascii="Times New Roman" w:hAnsi="Times New Roman" w:cs="Times New Roman"/>
          <w:sz w:val="24"/>
          <w:szCs w:val="24"/>
        </w:rPr>
        <w:t xml:space="preserve"> не имея поручения суда в порядке ст. 51 УПК РФ, фактически приступил к исполнению поручения: безосновательно выписал и представил в суд ордер, изучил материалы уголовного дела, принял участие в судебных заседаниях.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Таким образом, адвокат Г.М.Г. допустил нарушение положений пунктов 1 и 2 ст. 25 Закона, а, представив в суд ордер на ведение уголовного дела без соответствующих оснований, ввел суд в заблуждение относительно своих полномочий.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Конечно, не только злой умысел, но и отсутствие обращений, реального заработка толкают адвокатов на подобные отступления от установленных Законом стандартов.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жалобе гр. Х., например, сообщалось, что по телефонному звонку адвоката С.Д.В. было отложено слушание его дела в Санкт-Петербургском городском суде, в то время как в суде присутствовал другой адвокат, представлявший интересы Х. Оказалось, что в деле имеются жалобы и заявления адвоката С.Д.В., «...содержащие ложную информацию, которая может быть использована против меня, вплоть до возбуждения уголовного дела». Х. сообщает, что адвоката С.Д.В. он никогда не видел; ни он сам, ни его родственники соглашения с нею не заключали.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lastRenderedPageBreak/>
        <w:t>Адвокат С.Д.В. пояснила, что ей поступил звонок от гр-на Х., содержавшегося в «Специализированном учреждении временного содержания иностранных граждан». Звонивший гражданин просил адвоката ознакомиться с материалами возбужденного в отношении него по ст. 18.8 ч. 3 КоАП РФ административного дела и обжаловать постановление судьи районного суда. В дальнейшем на личный счет С.Д.В. было перечислено вознаграждение в сумме 8000 рублей, которое адвокатом было внесено в кассу адвокатского образования, после чего она приступила к исполнению принятого поручения.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назначенный к слушанию дела день С.Д.В. была нетрудоспособна, в связи с чем уведомила Санкт-Петербургский городской суд об отложении рассмотрения апелляционной жалобы с приложением копии листка нетрудоспособности.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Комиссия установила, что адвокат С.Д.В. при заключении соглашения не имела личного визуального контакта ни с Х. (отрицающим какую-либо форму контакта с адвокатом), ни с иным лицом, выступающим в его интересах, а ограничилась телефонным разговором. В СУВСИГ УФМС при СПб и ЛО доверителя не посетила. Это и привело к появлению жалобы. Адвокат действовала не только вопреки требованиям п. 1 и 2 ст. 25 Закона, но и п. 1 ст. 8 Коде</w:t>
      </w:r>
      <w:bookmarkStart w:id="0" w:name="_GoBack"/>
      <w:bookmarkEnd w:id="0"/>
      <w:r w:rsidRPr="004F073B">
        <w:rPr>
          <w:rFonts w:ascii="Times New Roman" w:hAnsi="Times New Roman" w:cs="Times New Roman"/>
          <w:sz w:val="24"/>
          <w:szCs w:val="24"/>
        </w:rPr>
        <w:t>кса, в соответствии с которыми адвокат обязан действовать разумно, добросовестно и квалифицированно.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надежде на приличный гонорар адвокат В.В.Э. прибыл по вызову следователя ГСУ СК РФ к месту проведения следственных действий по уголовному делу Б., предъявил ордер, который получил в АК, указав в качестве основания его выдачи — соглашение. При этом соглашения об оказании юридической помощи с Б. адвокат не заключал.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Спустя полгода адвокат В.В.Э. вновь по указанному ордеру без соглашения принял участие в следственных действиях в отношении Б. В ходе этих следственных действий Б. от услуг адвоката отказался.</w:t>
      </w:r>
    </w:p>
    <w:p w:rsid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Таким образом, адвокат В.В.Э. нарушил требования п. 1 и 2 ст. </w:t>
      </w:r>
    </w:p>
    <w:p w:rsidR="004F073B" w:rsidRDefault="004F0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адвокат нарушил Решение Совета АП СПб от 16.07.2003 (протокол № 11): «установить, что адвокаты при принятии любого поручения на оказание юридической помощи..., обязаны оформлять бланки соглашений и получать ордера на ведение дела. Выдача адвокатам ордеров без предъявления оформленного соглашения запрещается». Неисполнение этого решения Совета является нарушением требований п. 6 ст. 15 Коде </w:t>
      </w:r>
      <w:proofErr w:type="spellStart"/>
      <w:r w:rsidRPr="004F073B">
        <w:rPr>
          <w:rFonts w:ascii="Times New Roman" w:hAnsi="Times New Roman" w:cs="Times New Roman"/>
          <w:sz w:val="24"/>
          <w:szCs w:val="24"/>
        </w:rPr>
        <w:t>кса</w:t>
      </w:r>
      <w:proofErr w:type="spellEnd"/>
      <w:r w:rsidRPr="004F073B">
        <w:rPr>
          <w:rFonts w:ascii="Times New Roman" w:hAnsi="Times New Roman" w:cs="Times New Roman"/>
          <w:sz w:val="24"/>
          <w:szCs w:val="24"/>
        </w:rPr>
        <w:t xml:space="preserve"> профессиональной этики адвоката (далее — Кодекс).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Информацию о том, что некоторые адвокаты «забывают» оформлять свои отношения с доверителями надлежащим образом Комиссия получает из разных источников, в том числе и от коллег.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Так адвокат Р. в своей жалобе сообщил, что его процессуальный противник — адвокат Н., в гражданском деле в суде первой инстанции осуществляет представительство лишь на основании доверенности, без ордера, без заключения Соглашения об оказании юридической помощи. Информация полностью подтвердилась и на Н. наложено дисциплинарное взыскание.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Поскольку речь в этом обобщении дисциплинарной практики идет о соблюдении стандартов при заключении соглашения об оказании юридической помощи, то нельзя не обратить внимание и на содержание этих соглашений. Позволю себе процитировать заключение Комиссии по одному из дел из предыдущего Обобщения за 2015 год: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«Комиссия прежде всего обратила внимание на то, что предмет Договора не конкретен. В нем сформулированы лишь общие задачи: определение границ земельного участка, определение порядка пользования и т.д. В Договоре не указаны конкретные государственные и судебные инстанции и конкретные юридические действия, которые должен совершить адвокат. Это является нарушением требований ч. 1 ст. 971 ГК РФ, в соответствии с которыми поверенный обязуется совершить «определенные юридические действия». Несоблюдение этого требования Закона привело к </w:t>
      </w:r>
      <w:proofErr w:type="spellStart"/>
      <w:proofErr w:type="gramStart"/>
      <w:r w:rsidRPr="004F073B">
        <w:rPr>
          <w:rFonts w:ascii="Times New Roman" w:hAnsi="Times New Roman" w:cs="Times New Roman"/>
          <w:sz w:val="24"/>
          <w:szCs w:val="24"/>
        </w:rPr>
        <w:t>возникно¬вению</w:t>
      </w:r>
      <w:proofErr w:type="spellEnd"/>
      <w:proofErr w:type="gramEnd"/>
      <w:r w:rsidRPr="004F073B">
        <w:rPr>
          <w:rFonts w:ascii="Times New Roman" w:hAnsi="Times New Roman" w:cs="Times New Roman"/>
          <w:sz w:val="24"/>
          <w:szCs w:val="24"/>
        </w:rPr>
        <w:t xml:space="preserve"> конфликта между адвокатом и Доверителем, который был лишен возможности контролировать ход исполнения поручения. Поскольку профессиональная ответственность за соответствие содержания Договора требованиям </w:t>
      </w:r>
      <w:proofErr w:type="spellStart"/>
      <w:proofErr w:type="gramStart"/>
      <w:r w:rsidRPr="004F073B">
        <w:rPr>
          <w:rFonts w:ascii="Times New Roman" w:hAnsi="Times New Roman" w:cs="Times New Roman"/>
          <w:sz w:val="24"/>
          <w:szCs w:val="24"/>
        </w:rPr>
        <w:t>законо-дательства</w:t>
      </w:r>
      <w:proofErr w:type="spellEnd"/>
      <w:proofErr w:type="gramEnd"/>
      <w:r w:rsidRPr="004F073B">
        <w:rPr>
          <w:rFonts w:ascii="Times New Roman" w:hAnsi="Times New Roman" w:cs="Times New Roman"/>
          <w:sz w:val="24"/>
          <w:szCs w:val="24"/>
        </w:rPr>
        <w:t xml:space="preserve"> лежит на адвокате, как профессиональном юридическом советнике, Комиссия считает, что в действиях адвоката имеется нарушение требований п. 1 ст. 8 Кодекса, в соответствии с которыми адвокат обязан честно, разумно, добросовестно, квалифицированно, принципиально и </w:t>
      </w:r>
      <w:proofErr w:type="spellStart"/>
      <w:r w:rsidRPr="004F073B">
        <w:rPr>
          <w:rFonts w:ascii="Times New Roman" w:hAnsi="Times New Roman" w:cs="Times New Roman"/>
          <w:sz w:val="24"/>
          <w:szCs w:val="24"/>
        </w:rPr>
        <w:t>своевре¬менно</w:t>
      </w:r>
      <w:proofErr w:type="spellEnd"/>
      <w:r w:rsidRPr="004F073B">
        <w:rPr>
          <w:rFonts w:ascii="Times New Roman" w:hAnsi="Times New Roman" w:cs="Times New Roman"/>
          <w:sz w:val="24"/>
          <w:szCs w:val="24"/>
        </w:rPr>
        <w:t xml:space="preserve"> исполнять свои обязанности».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К сожалению, мало что изменилось за прошедший год. Формулировки предмета соглашения типа: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«об оказании Доверителю любого вида юридической помощи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всеми незапрещенными законодательством средствами в связи с истребованием Доверителем квартиры...»;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— «Жалоба 125»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и т.п. встречаются постоянно.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Например, в соглашении между гр. С. и адвокатом З.А.А. качестве предмета сформулировано оказание </w:t>
      </w:r>
      <w:proofErr w:type="spellStart"/>
      <w:proofErr w:type="gramStart"/>
      <w:r w:rsidRPr="004F073B">
        <w:rPr>
          <w:rFonts w:ascii="Times New Roman" w:hAnsi="Times New Roman" w:cs="Times New Roman"/>
          <w:sz w:val="24"/>
          <w:szCs w:val="24"/>
        </w:rPr>
        <w:t>квалифи¬цированной</w:t>
      </w:r>
      <w:proofErr w:type="spellEnd"/>
      <w:proofErr w:type="gramEnd"/>
      <w:r w:rsidRPr="004F073B">
        <w:rPr>
          <w:rFonts w:ascii="Times New Roman" w:hAnsi="Times New Roman" w:cs="Times New Roman"/>
          <w:sz w:val="24"/>
          <w:szCs w:val="24"/>
        </w:rPr>
        <w:t xml:space="preserve"> юридической помощи «по вопросу возбуждения уголовного дела, а также признания гражданско-правовой сделки недействительной».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Комиссия отметила, что предмет соглашения сформулирован адвокатом З.А.А. некорректно, так как содержит два различных поручения, каждое из которых должно быть оформлено самостоятельно. Отсутствует указание как на уголовное деяние, так и на предмет спора. Не указаны определенные юридические действия, которые должен совершить адвокат, в каких конкретно судебных, следственных или иных органах будет представительствовать адвокат.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lastRenderedPageBreak/>
        <w:t>Подобная формулировка предмета соглашения не позволяет однозначно определить круг обязательств, взятых на себя адвокатом, и, таким образом, вводит доверителя в заблуждение. И как результат — жалоба на недобросовестность адвоката, не давшего себе труда предоставить доверителю отчет о проделанной работе, как это предусмотрено соглашением между ними. Только на заседании Комиссии выяснилось, что адвокатом проделана определенная работа по возбуждению уголовного дела. Однако с момента оплаты вознаграждения и по настоящее время (более полутора лет) отсутствуют какие-либо свидетельства о работе адвоката З.А.А. по выполнению соглашения в части, касающейся признания гражданско-правовой сделки недействительной.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Дисциплинарная практика показывает, что за неумение, небрежность, а иногда и нежелание точно и корректно сформулировать основные положения соглашения об оказании юридической помощи, адвокатам приходится расплачиваться, в лучшем случае, потерей времени и нервов при рассмотрении жалоб разгневанных доверителей.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Совсем недавно комиссия получила жалобу от ООО на адвокатов адвокатского бюро, содержащую обвинения в разглашении адвокатской тайны. А все из-за того, что в соглашении содержался некорректно, по мнению Комиссии, сформулированный пункт: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«Никакое из положений настоящего соглашения не может быть истолковано как ограничение права поверенных... свободно использовать опыт работы и рабочие материалы Поверенных для оказания юридической помощи каким бы то ни было лицам, с которыми у Доверителя существует или потенциально может существовать имущественный или иной конфликт интересов».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Отсутствие в соглашении расшифровки понятия «рабочие материалы поверенных» привело доверителей к обоснованному подозрению в том, что поверенный «зарезервировал» за собой право на разглашение адвокатской тайны и использование конфиденциальной информации и против самого доверителя.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В данном случае имеет место совершенное по неосторожности нарушение требований п. 1 ст. 5 Кодекса: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 xml:space="preserve">Вместе с тем, у Комиссии не было данных о разглашении адвокатами </w:t>
      </w:r>
      <w:proofErr w:type="spellStart"/>
      <w:r w:rsidRPr="004F073B">
        <w:rPr>
          <w:rFonts w:ascii="Times New Roman" w:hAnsi="Times New Roman" w:cs="Times New Roman"/>
          <w:sz w:val="24"/>
          <w:szCs w:val="24"/>
        </w:rPr>
        <w:t>адвоекатского</w:t>
      </w:r>
      <w:proofErr w:type="spellEnd"/>
      <w:r w:rsidRPr="004F073B">
        <w:rPr>
          <w:rFonts w:ascii="Times New Roman" w:hAnsi="Times New Roman" w:cs="Times New Roman"/>
          <w:sz w:val="24"/>
          <w:szCs w:val="24"/>
        </w:rPr>
        <w:t xml:space="preserve"> бюро адвокатской тайны или использовании ранее полученной информации в ущерб интересам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ООО.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Приведенные примеры явно свидетельствуют о наличии проблем у наших адвокатов с соблюдением одного из главных стандартов профессиональной деятельности, установленных Законом — обязательном заключении письменного соглашения об оказании юридической помощи.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Мне кажется, что отступление от этого стандарта должно рассматриваться Советом АП как грубейшее нарушение, влекущее за собой прекращение статуса адвоката.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3B">
        <w:rPr>
          <w:rFonts w:ascii="Times New Roman" w:hAnsi="Times New Roman" w:cs="Times New Roman"/>
          <w:sz w:val="24"/>
          <w:szCs w:val="24"/>
        </w:rPr>
        <w:t>(Иллюстрации предоставлены автором)</w:t>
      </w:r>
    </w:p>
    <w:p w:rsidR="004F073B" w:rsidRPr="004F073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0CD" w:rsidRPr="00F642DB" w:rsidRDefault="004F073B" w:rsidP="004F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2DB">
        <w:rPr>
          <w:rFonts w:ascii="Times New Roman" w:hAnsi="Times New Roman" w:cs="Times New Roman"/>
          <w:i/>
          <w:sz w:val="24"/>
          <w:szCs w:val="24"/>
        </w:rPr>
        <w:t>Вестник Адвокатской Палаты Санкт-Петербурга, № 4, за 2016 г., стр. 83-94.</w:t>
      </w:r>
    </w:p>
    <w:sectPr w:rsidR="002450CD" w:rsidRPr="00F642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CD" w:rsidRDefault="00824BCD" w:rsidP="004F073B">
      <w:pPr>
        <w:spacing w:after="0" w:line="240" w:lineRule="auto"/>
      </w:pPr>
      <w:r>
        <w:separator/>
      </w:r>
    </w:p>
  </w:endnote>
  <w:endnote w:type="continuationSeparator" w:id="0">
    <w:p w:rsidR="00824BCD" w:rsidRDefault="00824BCD" w:rsidP="004F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954825"/>
      <w:docPartObj>
        <w:docPartGallery w:val="Page Numbers (Bottom of Page)"/>
        <w:docPartUnique/>
      </w:docPartObj>
    </w:sdtPr>
    <w:sdtEndPr/>
    <w:sdtContent>
      <w:p w:rsidR="004F073B" w:rsidRDefault="004F07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073B" w:rsidRDefault="004F0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CD" w:rsidRDefault="00824BCD" w:rsidP="004F073B">
      <w:pPr>
        <w:spacing w:after="0" w:line="240" w:lineRule="auto"/>
      </w:pPr>
      <w:r>
        <w:separator/>
      </w:r>
    </w:p>
  </w:footnote>
  <w:footnote w:type="continuationSeparator" w:id="0">
    <w:p w:rsidR="00824BCD" w:rsidRDefault="00824BCD" w:rsidP="004F0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176391"/>
    <w:rsid w:val="001C3295"/>
    <w:rsid w:val="002450CD"/>
    <w:rsid w:val="004F073B"/>
    <w:rsid w:val="005476BA"/>
    <w:rsid w:val="00553296"/>
    <w:rsid w:val="006A443C"/>
    <w:rsid w:val="007F32DE"/>
    <w:rsid w:val="00824BCD"/>
    <w:rsid w:val="00B25C2A"/>
    <w:rsid w:val="00C26B78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7E81-662E-40B3-8BDA-FB1A9118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73B"/>
  </w:style>
  <w:style w:type="paragraph" w:styleId="a5">
    <w:name w:val="footer"/>
    <w:basedOn w:val="a"/>
    <w:link w:val="a6"/>
    <w:uiPriority w:val="99"/>
    <w:unhideWhenUsed/>
    <w:rsid w:val="004F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Борис Грузд</cp:lastModifiedBy>
  <cp:revision>3</cp:revision>
  <dcterms:created xsi:type="dcterms:W3CDTF">2018-09-05T05:07:00Z</dcterms:created>
  <dcterms:modified xsi:type="dcterms:W3CDTF">2019-04-17T06:34:00Z</dcterms:modified>
</cp:coreProperties>
</file>