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7E5C9" w14:textId="77777777" w:rsidR="00325FFC" w:rsidRPr="00810966" w:rsidRDefault="00325FFC" w:rsidP="00810966">
      <w:pPr>
        <w:snapToGrid w:val="0"/>
        <w:spacing w:before="120" w:after="120"/>
        <w:jc w:val="center"/>
        <w:rPr>
          <w:b/>
          <w:bCs/>
          <w:color w:val="000000"/>
          <w:sz w:val="25"/>
          <w:szCs w:val="25"/>
        </w:rPr>
      </w:pPr>
      <w:r w:rsidRPr="00810966">
        <w:rPr>
          <w:b/>
          <w:bCs/>
          <w:sz w:val="25"/>
          <w:szCs w:val="25"/>
        </w:rPr>
        <w:t>РЕШЕНИЕ</w:t>
      </w:r>
    </w:p>
    <w:p w14:paraId="7AA71BB2" w14:textId="77777777" w:rsidR="00325FFC" w:rsidRPr="00810966" w:rsidRDefault="00325FFC" w:rsidP="00810966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810966">
        <w:rPr>
          <w:b/>
          <w:bCs/>
          <w:sz w:val="25"/>
          <w:szCs w:val="25"/>
        </w:rPr>
        <w:t>Совета Адвокатской палаты Санкт-Петербурга</w:t>
      </w:r>
    </w:p>
    <w:p w14:paraId="77DE6709" w14:textId="476D9EF7" w:rsidR="00325FFC" w:rsidRPr="00810966" w:rsidRDefault="00325FFC" w:rsidP="00810966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bookmarkStart w:id="0" w:name="_Hlk189490851"/>
      <w:r w:rsidRPr="00810966">
        <w:rPr>
          <w:b/>
          <w:bCs/>
          <w:sz w:val="25"/>
          <w:szCs w:val="25"/>
        </w:rPr>
        <w:t>по дисциплинарному производству № в отношении</w:t>
      </w:r>
    </w:p>
    <w:p w14:paraId="2A23A959" w14:textId="55F5487D" w:rsidR="00325FFC" w:rsidRPr="00810966" w:rsidRDefault="00325FFC" w:rsidP="00810966">
      <w:pPr>
        <w:snapToGrid w:val="0"/>
        <w:spacing w:before="120" w:after="120"/>
        <w:jc w:val="center"/>
        <w:rPr>
          <w:b/>
          <w:bCs/>
          <w:color w:val="000000"/>
          <w:sz w:val="25"/>
          <w:szCs w:val="25"/>
        </w:rPr>
      </w:pPr>
      <w:r w:rsidRPr="00810966">
        <w:rPr>
          <w:b/>
          <w:bCs/>
          <w:sz w:val="25"/>
          <w:szCs w:val="25"/>
        </w:rPr>
        <w:t xml:space="preserve">адвоката </w:t>
      </w:r>
      <w:r w:rsidR="00D14704">
        <w:rPr>
          <w:b/>
          <w:bCs/>
          <w:color w:val="000000"/>
          <w:sz w:val="25"/>
          <w:szCs w:val="25"/>
        </w:rPr>
        <w:t>В.</w:t>
      </w:r>
    </w:p>
    <w:bookmarkEnd w:id="0"/>
    <w:p w14:paraId="35249685" w14:textId="77777777" w:rsidR="00325FFC" w:rsidRPr="00810966" w:rsidRDefault="00325FFC" w:rsidP="00810966">
      <w:pPr>
        <w:snapToGrid w:val="0"/>
        <w:spacing w:before="120" w:after="120"/>
        <w:jc w:val="center"/>
        <w:rPr>
          <w:sz w:val="25"/>
          <w:szCs w:val="25"/>
        </w:rPr>
      </w:pPr>
    </w:p>
    <w:p w14:paraId="57AF4854" w14:textId="77777777" w:rsidR="00325FFC" w:rsidRPr="00810966" w:rsidRDefault="00325FFC" w:rsidP="00810966">
      <w:pPr>
        <w:snapToGrid w:val="0"/>
        <w:spacing w:before="120" w:after="120"/>
        <w:jc w:val="both"/>
        <w:rPr>
          <w:bCs/>
          <w:color w:val="000000"/>
          <w:sz w:val="25"/>
          <w:szCs w:val="25"/>
        </w:rPr>
      </w:pPr>
      <w:r w:rsidRPr="00810966">
        <w:rPr>
          <w:sz w:val="25"/>
          <w:szCs w:val="25"/>
        </w:rPr>
        <w:tab/>
      </w:r>
      <w:bookmarkStart w:id="1" w:name="_Hlk103761168"/>
      <w:bookmarkStart w:id="2" w:name="_Hlk95339380"/>
      <w:bookmarkStart w:id="3" w:name="_Hlk106985050"/>
      <w:bookmarkStart w:id="4" w:name="_Hlk118985045"/>
      <w:bookmarkStart w:id="5" w:name="_Hlk118989814"/>
      <w:bookmarkStart w:id="6" w:name="_Hlk118994891"/>
      <w:bookmarkStart w:id="7" w:name="_Hlk135239566"/>
      <w:bookmarkStart w:id="8" w:name="_Hlk135253048"/>
      <w:bookmarkStart w:id="9" w:name="_Hlk141685208"/>
      <w:bookmarkStart w:id="10" w:name="_Hlk142254276"/>
      <w:bookmarkStart w:id="11" w:name="_Hlk148723396"/>
      <w:bookmarkStart w:id="12" w:name="_Hlk155192986"/>
      <w:bookmarkStart w:id="13" w:name="_Hlk167794501"/>
      <w:bookmarkStart w:id="14" w:name="_Hlk178704842"/>
      <w:bookmarkStart w:id="15" w:name="_Hlk178843954"/>
      <w:bookmarkStart w:id="16" w:name="_Hlk179287554"/>
      <w:r w:rsidRPr="00810966">
        <w:rPr>
          <w:bCs/>
          <w:color w:val="000000"/>
          <w:sz w:val="25"/>
          <w:szCs w:val="25"/>
        </w:rPr>
        <w:t>12.03.2026</w:t>
      </w:r>
      <w:r w:rsidRPr="00810966">
        <w:rPr>
          <w:bCs/>
          <w:color w:val="000000"/>
          <w:sz w:val="25"/>
          <w:szCs w:val="25"/>
        </w:rPr>
        <w:tab/>
      </w:r>
      <w:r w:rsidRPr="00810966">
        <w:rPr>
          <w:bCs/>
          <w:color w:val="000000"/>
          <w:sz w:val="25"/>
          <w:szCs w:val="25"/>
        </w:rPr>
        <w:tab/>
      </w:r>
      <w:r w:rsidRPr="00810966">
        <w:rPr>
          <w:bCs/>
          <w:color w:val="000000"/>
          <w:sz w:val="25"/>
          <w:szCs w:val="25"/>
        </w:rPr>
        <w:tab/>
      </w:r>
      <w:r w:rsidRPr="00810966">
        <w:rPr>
          <w:bCs/>
          <w:color w:val="000000"/>
          <w:sz w:val="25"/>
          <w:szCs w:val="25"/>
        </w:rPr>
        <w:tab/>
      </w:r>
      <w:r w:rsidRPr="00810966">
        <w:rPr>
          <w:bCs/>
          <w:color w:val="000000"/>
          <w:sz w:val="25"/>
          <w:szCs w:val="25"/>
        </w:rPr>
        <w:tab/>
      </w:r>
      <w:r w:rsidRPr="00810966">
        <w:rPr>
          <w:bCs/>
          <w:color w:val="000000"/>
          <w:sz w:val="25"/>
          <w:szCs w:val="25"/>
        </w:rPr>
        <w:tab/>
      </w:r>
      <w:r w:rsidRPr="00810966">
        <w:rPr>
          <w:bCs/>
          <w:color w:val="000000"/>
          <w:sz w:val="25"/>
          <w:szCs w:val="25"/>
        </w:rPr>
        <w:tab/>
      </w:r>
      <w:r w:rsidRPr="00810966">
        <w:rPr>
          <w:bCs/>
          <w:color w:val="000000"/>
          <w:sz w:val="25"/>
          <w:szCs w:val="25"/>
        </w:rPr>
        <w:tab/>
        <w:t>г. Санкт-Петербург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7A769A73" w14:textId="77777777" w:rsidR="00325FFC" w:rsidRPr="00810966" w:rsidRDefault="00325FFC" w:rsidP="00810966">
      <w:pPr>
        <w:snapToGrid w:val="0"/>
        <w:spacing w:before="120" w:after="120"/>
        <w:jc w:val="both"/>
        <w:rPr>
          <w:bCs/>
          <w:color w:val="000000"/>
          <w:sz w:val="25"/>
          <w:szCs w:val="25"/>
        </w:rPr>
      </w:pPr>
    </w:p>
    <w:p w14:paraId="3310291C" w14:textId="4B40BEB3" w:rsidR="00325FFC" w:rsidRPr="00810966" w:rsidRDefault="00325FFC" w:rsidP="00810966">
      <w:pPr>
        <w:snapToGrid w:val="0"/>
        <w:spacing w:before="120" w:after="120"/>
        <w:jc w:val="both"/>
        <w:rPr>
          <w:bCs/>
          <w:color w:val="000000"/>
          <w:sz w:val="25"/>
          <w:szCs w:val="25"/>
        </w:rPr>
      </w:pPr>
      <w:r w:rsidRPr="00810966">
        <w:rPr>
          <w:bCs/>
          <w:color w:val="000000"/>
          <w:sz w:val="25"/>
          <w:szCs w:val="25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Тенишева В.Ш. (председатель), вице-президентов Саськова К.Ю., Пановой В.С., членов Совета Зеленского А.В., Ибряновой Г.А., Конина Н.Н., Краузе С.В., Манкевича А.Е., Морозова М.А., </w:t>
      </w:r>
      <w:r w:rsidR="00CA17EA" w:rsidRPr="00810966">
        <w:rPr>
          <w:bCs/>
          <w:color w:val="000000"/>
          <w:sz w:val="25"/>
          <w:szCs w:val="25"/>
        </w:rPr>
        <w:t xml:space="preserve">Пашинского М.Л., </w:t>
      </w:r>
      <w:r w:rsidRPr="00810966">
        <w:rPr>
          <w:bCs/>
          <w:color w:val="000000"/>
          <w:sz w:val="25"/>
          <w:szCs w:val="25"/>
        </w:rPr>
        <w:t xml:space="preserve">Передрука А.Д., Пономаревой Н.В., </w:t>
      </w:r>
      <w:r w:rsidR="00CA17EA" w:rsidRPr="00810966">
        <w:rPr>
          <w:bCs/>
          <w:color w:val="000000"/>
          <w:sz w:val="25"/>
          <w:szCs w:val="25"/>
        </w:rPr>
        <w:t>Розова Ю.В.</w:t>
      </w:r>
      <w:r w:rsidRPr="00810966">
        <w:rPr>
          <w:bCs/>
          <w:color w:val="000000"/>
          <w:sz w:val="25"/>
          <w:szCs w:val="25"/>
        </w:rPr>
        <w:t xml:space="preserve">, в соответствии с положениями ст.ст. 24, 25 Кодекса профессиональной этики адвоката (далее также – КПЭА), рассмотрев 12.03.2026 в закрытом заседании дисциплинарное производство в отношении адвоката </w:t>
      </w:r>
      <w:bookmarkStart w:id="17" w:name="_Hlk191309658"/>
      <w:r w:rsidR="00D14704">
        <w:rPr>
          <w:b/>
          <w:color w:val="000000"/>
          <w:sz w:val="25"/>
          <w:szCs w:val="25"/>
        </w:rPr>
        <w:t>В.</w:t>
      </w:r>
      <w:r w:rsidRPr="00810966">
        <w:rPr>
          <w:bCs/>
          <w:color w:val="000000"/>
          <w:sz w:val="25"/>
          <w:szCs w:val="25"/>
        </w:rPr>
        <w:t xml:space="preserve"> (регистрационный номер в Едином государственном реестре адвокатов)</w:t>
      </w:r>
      <w:bookmarkEnd w:id="17"/>
      <w:r w:rsidRPr="00810966">
        <w:rPr>
          <w:bCs/>
          <w:color w:val="000000"/>
          <w:sz w:val="25"/>
          <w:szCs w:val="25"/>
        </w:rPr>
        <w:t xml:space="preserve">, возбуждённое </w:t>
      </w:r>
      <w:r w:rsidR="00CA17EA" w:rsidRPr="00810966">
        <w:rPr>
          <w:bCs/>
          <w:color w:val="000000"/>
          <w:sz w:val="25"/>
          <w:szCs w:val="25"/>
        </w:rPr>
        <w:t>01</w:t>
      </w:r>
      <w:r w:rsidRPr="00810966">
        <w:rPr>
          <w:bCs/>
          <w:color w:val="000000"/>
          <w:sz w:val="25"/>
          <w:szCs w:val="25"/>
        </w:rPr>
        <w:t>.</w:t>
      </w:r>
      <w:r w:rsidR="00F31EC3" w:rsidRPr="00810966">
        <w:rPr>
          <w:bCs/>
          <w:color w:val="000000"/>
          <w:sz w:val="25"/>
          <w:szCs w:val="25"/>
        </w:rPr>
        <w:t>0</w:t>
      </w:r>
      <w:r w:rsidR="00CA17EA" w:rsidRPr="00810966">
        <w:rPr>
          <w:bCs/>
          <w:color w:val="000000"/>
          <w:sz w:val="25"/>
          <w:szCs w:val="25"/>
        </w:rPr>
        <w:t>9</w:t>
      </w:r>
      <w:r w:rsidRPr="00810966">
        <w:rPr>
          <w:bCs/>
          <w:color w:val="000000"/>
          <w:sz w:val="25"/>
          <w:szCs w:val="25"/>
        </w:rPr>
        <w:t>.202</w:t>
      </w:r>
      <w:r w:rsidR="00F31EC3" w:rsidRPr="00810966">
        <w:rPr>
          <w:bCs/>
          <w:color w:val="000000"/>
          <w:sz w:val="25"/>
          <w:szCs w:val="25"/>
        </w:rPr>
        <w:t>5</w:t>
      </w:r>
      <w:r w:rsidRPr="00810966">
        <w:rPr>
          <w:bCs/>
          <w:color w:val="000000"/>
          <w:sz w:val="25"/>
          <w:szCs w:val="25"/>
        </w:rPr>
        <w:t xml:space="preserve"> президентом Адвокатской палаты Санкт-Петербурга Тенишевым В.Ш.,</w:t>
      </w:r>
    </w:p>
    <w:p w14:paraId="0E05F06A" w14:textId="77777777" w:rsidR="00325FFC" w:rsidRPr="00810966" w:rsidRDefault="00325FFC" w:rsidP="00810966">
      <w:pPr>
        <w:suppressAutoHyphens w:val="0"/>
        <w:snapToGrid w:val="0"/>
        <w:spacing w:before="120" w:after="120"/>
        <w:jc w:val="both"/>
        <w:rPr>
          <w:color w:val="000000"/>
          <w:sz w:val="25"/>
          <w:szCs w:val="25"/>
          <w:lang w:eastAsia="ru-RU"/>
        </w:rPr>
      </w:pPr>
    </w:p>
    <w:p w14:paraId="14E4D2CD" w14:textId="77777777" w:rsidR="00325FFC" w:rsidRPr="00810966" w:rsidRDefault="00325FFC" w:rsidP="00810966">
      <w:pPr>
        <w:snapToGrid w:val="0"/>
        <w:spacing w:before="120" w:after="120"/>
        <w:jc w:val="center"/>
        <w:rPr>
          <w:sz w:val="25"/>
          <w:szCs w:val="25"/>
        </w:rPr>
      </w:pPr>
      <w:r w:rsidRPr="00810966">
        <w:rPr>
          <w:b/>
          <w:bCs/>
          <w:sz w:val="25"/>
          <w:szCs w:val="25"/>
        </w:rPr>
        <w:t>установил:</w:t>
      </w:r>
    </w:p>
    <w:p w14:paraId="2977B01B" w14:textId="77777777" w:rsidR="00325FFC" w:rsidRPr="00810966" w:rsidRDefault="00325FFC" w:rsidP="00810966">
      <w:pPr>
        <w:suppressAutoHyphens w:val="0"/>
        <w:snapToGrid w:val="0"/>
        <w:spacing w:before="120" w:after="120"/>
        <w:jc w:val="both"/>
        <w:rPr>
          <w:color w:val="000000"/>
          <w:sz w:val="25"/>
          <w:szCs w:val="25"/>
          <w:lang w:eastAsia="ru-RU"/>
        </w:rPr>
      </w:pPr>
    </w:p>
    <w:p w14:paraId="6FABC709" w14:textId="23DB23DD" w:rsidR="00325FFC" w:rsidRPr="00810966" w:rsidRDefault="00325FFC" w:rsidP="00810966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r w:rsidRPr="00810966">
        <w:rPr>
          <w:kern w:val="2"/>
          <w:sz w:val="25"/>
          <w:szCs w:val="25"/>
          <w:lang w:eastAsia="en-US"/>
        </w:rPr>
        <w:t xml:space="preserve">поводом для возбуждения дисциплинарного производства в отношении адвоката </w:t>
      </w:r>
      <w:r w:rsidR="00D14704">
        <w:rPr>
          <w:kern w:val="2"/>
          <w:sz w:val="25"/>
          <w:szCs w:val="25"/>
          <w:lang w:eastAsia="en-US"/>
        </w:rPr>
        <w:t>В.</w:t>
      </w:r>
      <w:r w:rsidRPr="00810966">
        <w:rPr>
          <w:kern w:val="2"/>
          <w:sz w:val="25"/>
          <w:szCs w:val="25"/>
          <w:lang w:eastAsia="en-US"/>
        </w:rPr>
        <w:t xml:space="preserve"> </w:t>
      </w:r>
      <w:r w:rsidRPr="00810966">
        <w:rPr>
          <w:rFonts w:eastAsia="Calibri"/>
          <w:sz w:val="25"/>
          <w:szCs w:val="25"/>
        </w:rPr>
        <w:t xml:space="preserve">послужила жалоба </w:t>
      </w:r>
      <w:r w:rsidR="00D14704">
        <w:rPr>
          <w:rFonts w:eastAsia="Calibri"/>
          <w:sz w:val="25"/>
          <w:szCs w:val="25"/>
        </w:rPr>
        <w:t>К.Е.В.</w:t>
      </w:r>
      <w:r w:rsidRPr="00810966">
        <w:rPr>
          <w:kern w:val="2"/>
          <w:sz w:val="25"/>
          <w:szCs w:val="25"/>
          <w:lang w:eastAsia="en-US"/>
        </w:rPr>
        <w:t xml:space="preserve">, поступившая в АП </w:t>
      </w:r>
      <w:r w:rsidRPr="00810966">
        <w:rPr>
          <w:sz w:val="25"/>
          <w:szCs w:val="25"/>
        </w:rPr>
        <w:t xml:space="preserve">СПб </w:t>
      </w:r>
      <w:r w:rsidR="00CA17EA" w:rsidRPr="00810966">
        <w:rPr>
          <w:sz w:val="25"/>
          <w:szCs w:val="25"/>
        </w:rPr>
        <w:t>29</w:t>
      </w:r>
      <w:r w:rsidRPr="00810966">
        <w:rPr>
          <w:sz w:val="25"/>
          <w:szCs w:val="25"/>
        </w:rPr>
        <w:t>.0</w:t>
      </w:r>
      <w:r w:rsidR="00CA17EA" w:rsidRPr="00810966">
        <w:rPr>
          <w:sz w:val="25"/>
          <w:szCs w:val="25"/>
        </w:rPr>
        <w:t>8</w:t>
      </w:r>
      <w:r w:rsidRPr="00810966">
        <w:rPr>
          <w:sz w:val="25"/>
          <w:szCs w:val="25"/>
        </w:rPr>
        <w:t>.2025</w:t>
      </w:r>
      <w:r w:rsidRPr="00810966">
        <w:rPr>
          <w:bCs/>
          <w:color w:val="000000"/>
          <w:sz w:val="25"/>
          <w:szCs w:val="25"/>
        </w:rPr>
        <w:t xml:space="preserve">; в Квалификационную комиссию АП СПб (далее – Квалифкомиссия) материалы дисциплинарного дела поступили </w:t>
      </w:r>
      <w:r w:rsidR="00CA17EA" w:rsidRPr="00810966">
        <w:rPr>
          <w:bCs/>
          <w:color w:val="000000"/>
          <w:sz w:val="25"/>
          <w:szCs w:val="25"/>
        </w:rPr>
        <w:t>08</w:t>
      </w:r>
      <w:r w:rsidRPr="00810966">
        <w:rPr>
          <w:bCs/>
          <w:color w:val="000000"/>
          <w:sz w:val="25"/>
          <w:szCs w:val="25"/>
        </w:rPr>
        <w:t>.0</w:t>
      </w:r>
      <w:r w:rsidR="00CA17EA" w:rsidRPr="00810966">
        <w:rPr>
          <w:bCs/>
          <w:color w:val="000000"/>
          <w:sz w:val="25"/>
          <w:szCs w:val="25"/>
        </w:rPr>
        <w:t>9</w:t>
      </w:r>
      <w:r w:rsidRPr="00810966">
        <w:rPr>
          <w:bCs/>
          <w:color w:val="000000"/>
          <w:sz w:val="25"/>
          <w:szCs w:val="25"/>
        </w:rPr>
        <w:t>.2025.</w:t>
      </w:r>
    </w:p>
    <w:p w14:paraId="2BFF8C32" w14:textId="77777777" w:rsidR="00CA17EA" w:rsidRPr="00810966" w:rsidRDefault="00CA17EA" w:rsidP="00810966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</w:p>
    <w:p w14:paraId="05B2319C" w14:textId="6A5EB784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810966">
        <w:rPr>
          <w:b/>
          <w:bCs/>
          <w:sz w:val="25"/>
          <w:szCs w:val="25"/>
        </w:rPr>
        <w:t xml:space="preserve">В соответствии с заключением Квалифкомиссии </w:t>
      </w:r>
      <w:r w:rsidRPr="00810966">
        <w:rPr>
          <w:sz w:val="25"/>
          <w:szCs w:val="25"/>
        </w:rPr>
        <w:t xml:space="preserve">от 06.11.2025 в действиях (бездействии) адвоката </w:t>
      </w:r>
      <w:r w:rsidR="00D14704">
        <w:rPr>
          <w:sz w:val="25"/>
          <w:szCs w:val="25"/>
        </w:rPr>
        <w:t>В.</w:t>
      </w:r>
      <w:r w:rsidRPr="00810966">
        <w:rPr>
          <w:sz w:val="25"/>
          <w:szCs w:val="25"/>
        </w:rPr>
        <w:t xml:space="preserve"> </w:t>
      </w:r>
      <w:r w:rsidRPr="00810966">
        <w:rPr>
          <w:rFonts w:eastAsia="Calibri"/>
          <w:sz w:val="25"/>
          <w:szCs w:val="25"/>
        </w:rPr>
        <w:t>отсутствуют нарушения норм профессиональной этики и законодательства об адвокатской деятельности и адвокатуре.</w:t>
      </w:r>
    </w:p>
    <w:p w14:paraId="2025E02D" w14:textId="2711183A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810966">
        <w:rPr>
          <w:rFonts w:eastAsia="Calibri"/>
          <w:sz w:val="25"/>
          <w:szCs w:val="25"/>
        </w:rPr>
        <w:t xml:space="preserve">Квалифкомиссией рассмотрены две жалобы заявителя </w:t>
      </w:r>
      <w:r w:rsidR="00D14704">
        <w:rPr>
          <w:rFonts w:eastAsia="Calibri"/>
          <w:sz w:val="25"/>
          <w:szCs w:val="25"/>
        </w:rPr>
        <w:t>К.</w:t>
      </w:r>
      <w:r w:rsidRPr="00810966">
        <w:rPr>
          <w:rFonts w:eastAsia="Calibri"/>
          <w:sz w:val="25"/>
          <w:szCs w:val="25"/>
        </w:rPr>
        <w:t xml:space="preserve">Е.В., которые в совокупности содержали следующие основные претензии к адвокату </w:t>
      </w:r>
      <w:r w:rsidR="00D14704">
        <w:rPr>
          <w:rFonts w:eastAsia="Calibri"/>
          <w:sz w:val="25"/>
          <w:szCs w:val="25"/>
        </w:rPr>
        <w:t>В.</w:t>
      </w:r>
    </w:p>
    <w:p w14:paraId="6815E228" w14:textId="77777777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810966">
        <w:rPr>
          <w:rFonts w:eastAsia="Calibri"/>
          <w:sz w:val="25"/>
          <w:szCs w:val="25"/>
        </w:rPr>
        <w:t>По первой жалобе от 29.08.2025:</w:t>
      </w:r>
    </w:p>
    <w:p w14:paraId="2A920122" w14:textId="4B63E6E3" w:rsidR="00CA17EA" w:rsidRPr="00810966" w:rsidRDefault="009F60A2" w:rsidP="00810966">
      <w:pPr>
        <w:pStyle w:val="a3"/>
        <w:numPr>
          <w:ilvl w:val="0"/>
          <w:numId w:val="4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п</w:t>
      </w:r>
      <w:r w:rsidRPr="00810966">
        <w:rPr>
          <w:rFonts w:eastAsia="Calibri"/>
          <w:sz w:val="25"/>
          <w:szCs w:val="25"/>
        </w:rPr>
        <w:t xml:space="preserve">ассивная </w:t>
      </w:r>
      <w:r w:rsidR="00CA17EA" w:rsidRPr="00810966">
        <w:rPr>
          <w:rFonts w:eastAsia="Calibri"/>
          <w:sz w:val="25"/>
          <w:szCs w:val="25"/>
        </w:rPr>
        <w:t xml:space="preserve">позиция адвоката </w:t>
      </w:r>
      <w:r w:rsidR="00D14704">
        <w:rPr>
          <w:rFonts w:eastAsia="Calibri"/>
          <w:sz w:val="25"/>
          <w:szCs w:val="25"/>
        </w:rPr>
        <w:t>В.</w:t>
      </w:r>
      <w:r w:rsidR="00CA17EA" w:rsidRPr="00810966">
        <w:rPr>
          <w:rFonts w:eastAsia="Calibri"/>
          <w:sz w:val="25"/>
          <w:szCs w:val="25"/>
        </w:rPr>
        <w:t xml:space="preserve"> и неспособность доказать незаконность продления меры пресечения в виде домашнего ареста;</w:t>
      </w:r>
    </w:p>
    <w:p w14:paraId="3E423EB5" w14:textId="4BD92C91" w:rsidR="00CA17EA" w:rsidRPr="00810966" w:rsidRDefault="009F60A2" w:rsidP="00810966">
      <w:pPr>
        <w:pStyle w:val="a3"/>
        <w:numPr>
          <w:ilvl w:val="0"/>
          <w:numId w:val="4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>не дов</w:t>
      </w:r>
      <w:r w:rsidR="00620C3A">
        <w:rPr>
          <w:rFonts w:eastAsia="Calibri"/>
          <w:sz w:val="25"/>
          <w:szCs w:val="25"/>
        </w:rPr>
        <w:t>ё</w:t>
      </w:r>
      <w:r w:rsidR="00CA17EA" w:rsidRPr="00810966">
        <w:rPr>
          <w:rFonts w:eastAsia="Calibri"/>
          <w:sz w:val="25"/>
          <w:szCs w:val="25"/>
        </w:rPr>
        <w:t xml:space="preserve">л до суда информацию о том, что свидетель </w:t>
      </w:r>
      <w:r w:rsidR="00D14704">
        <w:rPr>
          <w:rFonts w:eastAsia="Calibri"/>
          <w:sz w:val="25"/>
          <w:szCs w:val="25"/>
        </w:rPr>
        <w:t>Ч.</w:t>
      </w:r>
      <w:r w:rsidR="00CA17EA" w:rsidRPr="00810966">
        <w:rPr>
          <w:rFonts w:eastAsia="Calibri"/>
          <w:sz w:val="25"/>
          <w:szCs w:val="25"/>
        </w:rPr>
        <w:t xml:space="preserve">Р.В. якобы оговаривает </w:t>
      </w:r>
      <w:r w:rsidR="00D14704">
        <w:rPr>
          <w:rFonts w:eastAsia="Calibri"/>
          <w:sz w:val="25"/>
          <w:szCs w:val="25"/>
        </w:rPr>
        <w:t>К.</w:t>
      </w:r>
      <w:r w:rsidR="00CA17EA" w:rsidRPr="00810966">
        <w:rPr>
          <w:rFonts w:eastAsia="Calibri"/>
          <w:sz w:val="25"/>
          <w:szCs w:val="25"/>
        </w:rPr>
        <w:t>Е.В., не представил доказательств этого;</w:t>
      </w:r>
    </w:p>
    <w:p w14:paraId="0E6C78ED" w14:textId="66192111" w:rsidR="00CA17EA" w:rsidRPr="00810966" w:rsidRDefault="009F60A2" w:rsidP="00810966">
      <w:pPr>
        <w:pStyle w:val="a3"/>
        <w:numPr>
          <w:ilvl w:val="0"/>
          <w:numId w:val="4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 xml:space="preserve">не довёл до суда факты процессуальных нарушений на стадии следствия (влекущих, по мнению заявителя, прекращение </w:t>
      </w:r>
      <w:r w:rsidR="00620C3A">
        <w:rPr>
          <w:rFonts w:eastAsia="Calibri"/>
          <w:sz w:val="25"/>
          <w:szCs w:val="25"/>
        </w:rPr>
        <w:t xml:space="preserve">уголовного </w:t>
      </w:r>
      <w:r w:rsidR="00CA17EA" w:rsidRPr="00810966">
        <w:rPr>
          <w:rFonts w:eastAsia="Calibri"/>
          <w:sz w:val="25"/>
          <w:szCs w:val="25"/>
        </w:rPr>
        <w:t>дела) и не заявил о «порочности» показаний свидетеля;</w:t>
      </w:r>
    </w:p>
    <w:p w14:paraId="7267E766" w14:textId="6D1671C6" w:rsidR="00CA17EA" w:rsidRPr="00810966" w:rsidRDefault="009F60A2" w:rsidP="00810966">
      <w:pPr>
        <w:pStyle w:val="a3"/>
        <w:numPr>
          <w:ilvl w:val="0"/>
          <w:numId w:val="4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>не направил адвокатские запросы в МВД;</w:t>
      </w:r>
    </w:p>
    <w:p w14:paraId="172522F4" w14:textId="66CADD7D" w:rsidR="00CA17EA" w:rsidRPr="00810966" w:rsidRDefault="009F60A2" w:rsidP="00810966">
      <w:pPr>
        <w:pStyle w:val="a3"/>
        <w:numPr>
          <w:ilvl w:val="0"/>
          <w:numId w:val="4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>не реагировал на нарушения Конституции Российской Федерации и УПК РФ со стороны председательствующего и государственного обвинителя;</w:t>
      </w:r>
    </w:p>
    <w:p w14:paraId="06BA9787" w14:textId="77BF0E25" w:rsidR="00CA17EA" w:rsidRPr="00810966" w:rsidRDefault="009F60A2" w:rsidP="00810966">
      <w:pPr>
        <w:pStyle w:val="a3"/>
        <w:numPr>
          <w:ilvl w:val="0"/>
          <w:numId w:val="4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lastRenderedPageBreak/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 xml:space="preserve">неожиданно ушёл в отпуск, что заявитель </w:t>
      </w:r>
      <w:r w:rsidR="00D14704">
        <w:rPr>
          <w:rFonts w:eastAsia="Calibri"/>
          <w:sz w:val="25"/>
          <w:szCs w:val="25"/>
        </w:rPr>
        <w:t>К.</w:t>
      </w:r>
      <w:r w:rsidR="00CA17EA" w:rsidRPr="00810966">
        <w:rPr>
          <w:rFonts w:eastAsia="Calibri"/>
          <w:sz w:val="25"/>
          <w:szCs w:val="25"/>
        </w:rPr>
        <w:t>Е.В. расценила как скрытый отказ от защиты.</w:t>
      </w:r>
    </w:p>
    <w:p w14:paraId="3F53C1F4" w14:textId="77777777" w:rsidR="00CA17EA" w:rsidRPr="00810966" w:rsidRDefault="00CA17EA" w:rsidP="00810966">
      <w:pPr>
        <w:pStyle w:val="a3"/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</w:p>
    <w:p w14:paraId="0B44720E" w14:textId="77777777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810966">
        <w:rPr>
          <w:rFonts w:eastAsia="Calibri"/>
          <w:sz w:val="25"/>
          <w:szCs w:val="25"/>
        </w:rPr>
        <w:t>По второй жалобе от 05.10.2025:</w:t>
      </w:r>
    </w:p>
    <w:p w14:paraId="5BD83057" w14:textId="77777777" w:rsidR="00CA17EA" w:rsidRPr="00810966" w:rsidRDefault="00CA17EA" w:rsidP="00810966">
      <w:pPr>
        <w:pStyle w:val="a3"/>
        <w:numPr>
          <w:ilvl w:val="0"/>
          <w:numId w:val="5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 w:rsidRPr="00810966">
        <w:rPr>
          <w:rFonts w:eastAsia="Calibri"/>
          <w:sz w:val="25"/>
          <w:szCs w:val="25"/>
        </w:rPr>
        <w:t xml:space="preserve">03.09.2025 адвокат фактически не участвовал в исследовании доказательств, представленных стороной обвинения, не обратил внимание на процессуальные нарушения, допущенные стороной обвинения при собирании и закреплении доказательств. Бездействие адвоката повлекло за собой утрату возможности </w:t>
      </w:r>
      <w:r w:rsidR="00620C3A">
        <w:rPr>
          <w:rFonts w:eastAsia="Calibri"/>
          <w:sz w:val="25"/>
          <w:szCs w:val="25"/>
        </w:rPr>
        <w:t>заявить</w:t>
      </w:r>
      <w:r w:rsidRPr="00810966">
        <w:rPr>
          <w:rFonts w:eastAsia="Calibri"/>
          <w:sz w:val="25"/>
          <w:szCs w:val="25"/>
        </w:rPr>
        <w:t xml:space="preserve"> о недопустимости части представленных доказательств;</w:t>
      </w:r>
    </w:p>
    <w:p w14:paraId="0FC36EB9" w14:textId="539AC4BE" w:rsidR="00CA17EA" w:rsidRPr="00810966" w:rsidRDefault="009F60A2" w:rsidP="00810966">
      <w:pPr>
        <w:pStyle w:val="a3"/>
        <w:numPr>
          <w:ilvl w:val="0"/>
          <w:numId w:val="5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 xml:space="preserve">не разъяснил последствия согласия на оглашение показаний свидетеля (отца </w:t>
      </w:r>
      <w:r w:rsidR="00D14704">
        <w:rPr>
          <w:rFonts w:eastAsia="Calibri"/>
          <w:sz w:val="25"/>
          <w:szCs w:val="25"/>
        </w:rPr>
        <w:t>К.</w:t>
      </w:r>
      <w:r w:rsidR="00CA17EA" w:rsidRPr="00810966">
        <w:rPr>
          <w:rFonts w:eastAsia="Calibri"/>
          <w:sz w:val="25"/>
          <w:szCs w:val="25"/>
        </w:rPr>
        <w:t>Е.В.), из-за чего заявитель согласилась на это, испугавшись привода свидетеля;</w:t>
      </w:r>
    </w:p>
    <w:p w14:paraId="577B5F03" w14:textId="44C28E49" w:rsidR="00CA17EA" w:rsidRPr="00810966" w:rsidRDefault="009F60A2" w:rsidP="00810966">
      <w:pPr>
        <w:pStyle w:val="a3"/>
        <w:numPr>
          <w:ilvl w:val="0"/>
          <w:numId w:val="5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 xml:space="preserve">задал только один вопрос свидетелю </w:t>
      </w:r>
      <w:r w:rsidR="00D14704">
        <w:rPr>
          <w:rFonts w:eastAsia="Calibri"/>
          <w:sz w:val="25"/>
          <w:szCs w:val="25"/>
        </w:rPr>
        <w:t>В.</w:t>
      </w:r>
      <w:r w:rsidR="00CA17EA" w:rsidRPr="00810966">
        <w:rPr>
          <w:rFonts w:eastAsia="Calibri"/>
          <w:sz w:val="25"/>
          <w:szCs w:val="25"/>
        </w:rPr>
        <w:t>Г.А., не поддержал заявителя при конфликте с судом</w:t>
      </w:r>
      <w:r w:rsidR="00620C3A">
        <w:rPr>
          <w:rFonts w:eastAsia="Calibri"/>
          <w:sz w:val="25"/>
          <w:szCs w:val="25"/>
        </w:rPr>
        <w:t>;</w:t>
      </w:r>
    </w:p>
    <w:p w14:paraId="32F8CB96" w14:textId="11F85997" w:rsidR="00CA17EA" w:rsidRPr="00810966" w:rsidRDefault="009F60A2" w:rsidP="00810966">
      <w:pPr>
        <w:pStyle w:val="a3"/>
        <w:numPr>
          <w:ilvl w:val="0"/>
          <w:numId w:val="5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 xml:space="preserve">не обратил внимания на ошибку во времени судебного заседания; </w:t>
      </w:r>
    </w:p>
    <w:p w14:paraId="0DA6F6A3" w14:textId="31D2C51E" w:rsidR="00CA17EA" w:rsidRPr="00810966" w:rsidRDefault="009F60A2" w:rsidP="00810966">
      <w:pPr>
        <w:pStyle w:val="a3"/>
        <w:numPr>
          <w:ilvl w:val="0"/>
          <w:numId w:val="5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>не планировал представлять доказательства защиты;</w:t>
      </w:r>
    </w:p>
    <w:p w14:paraId="59508715" w14:textId="367D0172" w:rsidR="00CA17EA" w:rsidRPr="00810966" w:rsidRDefault="009F60A2" w:rsidP="00810966">
      <w:pPr>
        <w:pStyle w:val="a3"/>
        <w:numPr>
          <w:ilvl w:val="0"/>
          <w:numId w:val="5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 xml:space="preserve">проявил неуважительное отношение, а именно тяжело </w:t>
      </w:r>
      <w:r w:rsidR="00620C3A">
        <w:rPr>
          <w:rFonts w:eastAsia="Calibri"/>
          <w:sz w:val="25"/>
          <w:szCs w:val="25"/>
        </w:rPr>
        <w:t>вздыхал</w:t>
      </w:r>
      <w:r w:rsidR="00CA17EA" w:rsidRPr="00810966">
        <w:rPr>
          <w:rFonts w:eastAsia="Calibri"/>
          <w:sz w:val="25"/>
          <w:szCs w:val="25"/>
        </w:rPr>
        <w:t xml:space="preserve">, смотрел на часы, демонстрировал поведение, называемое «испанским стыдом», когда </w:t>
      </w:r>
      <w:r w:rsidR="00D14704">
        <w:rPr>
          <w:rFonts w:eastAsia="Calibri"/>
          <w:sz w:val="25"/>
          <w:szCs w:val="25"/>
        </w:rPr>
        <w:t>К.</w:t>
      </w:r>
      <w:r w:rsidR="00CA17EA" w:rsidRPr="00810966">
        <w:rPr>
          <w:rFonts w:eastAsia="Calibri"/>
          <w:sz w:val="25"/>
          <w:szCs w:val="25"/>
        </w:rPr>
        <w:t>Е.В. заявляла ходатайства;</w:t>
      </w:r>
    </w:p>
    <w:p w14:paraId="015B0F7E" w14:textId="41C2195C" w:rsidR="00CA17EA" w:rsidRPr="00810966" w:rsidRDefault="009F60A2" w:rsidP="00810966">
      <w:pPr>
        <w:pStyle w:val="a3"/>
        <w:numPr>
          <w:ilvl w:val="0"/>
          <w:numId w:val="5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>не общался с</w:t>
      </w:r>
      <w:r w:rsidR="00620C3A">
        <w:rPr>
          <w:rFonts w:eastAsia="Calibri"/>
          <w:sz w:val="25"/>
          <w:szCs w:val="25"/>
        </w:rPr>
        <w:t xml:space="preserve">о своей подзащитной </w:t>
      </w:r>
      <w:r w:rsidR="00D14704">
        <w:rPr>
          <w:rFonts w:eastAsia="Calibri"/>
          <w:sz w:val="25"/>
          <w:szCs w:val="25"/>
        </w:rPr>
        <w:t>К.</w:t>
      </w:r>
      <w:r w:rsidR="00CA17EA" w:rsidRPr="00810966">
        <w:rPr>
          <w:rFonts w:eastAsia="Calibri"/>
          <w:sz w:val="25"/>
          <w:szCs w:val="25"/>
        </w:rPr>
        <w:t>Е.В. и, наоборот, постоянно общался с представителем потерпевшего;</w:t>
      </w:r>
    </w:p>
    <w:p w14:paraId="1D6E069A" w14:textId="7A750F2B" w:rsidR="00CA17EA" w:rsidRPr="00810966" w:rsidRDefault="009F60A2" w:rsidP="00810966">
      <w:pPr>
        <w:pStyle w:val="a3"/>
        <w:numPr>
          <w:ilvl w:val="0"/>
          <w:numId w:val="5"/>
        </w:numPr>
        <w:snapToGrid w:val="0"/>
        <w:spacing w:before="120" w:after="120"/>
        <w:contextualSpacing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а</w:t>
      </w:r>
      <w:r w:rsidRPr="00810966">
        <w:rPr>
          <w:rFonts w:eastAsia="Calibri"/>
          <w:sz w:val="25"/>
          <w:szCs w:val="25"/>
        </w:rPr>
        <w:t xml:space="preserve">двокат </w:t>
      </w:r>
      <w:r w:rsidR="00CA17EA" w:rsidRPr="00810966">
        <w:rPr>
          <w:rFonts w:eastAsia="Calibri"/>
          <w:sz w:val="25"/>
          <w:szCs w:val="25"/>
        </w:rPr>
        <w:t>поддержал решение суда об отложении</w:t>
      </w:r>
      <w:r w:rsidR="00620C3A">
        <w:rPr>
          <w:rFonts w:eastAsia="Calibri"/>
          <w:sz w:val="25"/>
          <w:szCs w:val="25"/>
        </w:rPr>
        <w:t xml:space="preserve"> судебного</w:t>
      </w:r>
      <w:r w:rsidR="00CA17EA" w:rsidRPr="00810966">
        <w:rPr>
          <w:rFonts w:eastAsia="Calibri"/>
          <w:sz w:val="25"/>
          <w:szCs w:val="25"/>
        </w:rPr>
        <w:t xml:space="preserve"> заседания из-за опоздания </w:t>
      </w:r>
      <w:r w:rsidR="00D14704">
        <w:rPr>
          <w:rFonts w:eastAsia="Calibri"/>
          <w:sz w:val="25"/>
          <w:szCs w:val="25"/>
        </w:rPr>
        <w:t>К.</w:t>
      </w:r>
      <w:r w:rsidR="00CA17EA" w:rsidRPr="00810966">
        <w:rPr>
          <w:rFonts w:eastAsia="Calibri"/>
          <w:sz w:val="25"/>
          <w:szCs w:val="25"/>
        </w:rPr>
        <w:t>Е.В., хотя она считала причиной неготовность прокурора; после заседания</w:t>
      </w:r>
      <w:r w:rsidR="00620C3A">
        <w:rPr>
          <w:rFonts w:eastAsia="Calibri"/>
          <w:sz w:val="25"/>
          <w:szCs w:val="25"/>
        </w:rPr>
        <w:t xml:space="preserve"> адвокат</w:t>
      </w:r>
      <w:r w:rsidR="00CA17EA" w:rsidRPr="00810966">
        <w:rPr>
          <w:rFonts w:eastAsia="Calibri"/>
          <w:sz w:val="25"/>
          <w:szCs w:val="25"/>
        </w:rPr>
        <w:t xml:space="preserve"> оставался с судьей наедине.</w:t>
      </w:r>
    </w:p>
    <w:p w14:paraId="210013C5" w14:textId="77777777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</w:p>
    <w:p w14:paraId="1B033909" w14:textId="7E1409B3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810966">
        <w:rPr>
          <w:sz w:val="25"/>
          <w:szCs w:val="25"/>
        </w:rPr>
        <w:t xml:space="preserve">Квалифкомиссия пришла к выводу о необходимости прекращения дисциплинарного производства в отношении адвоката </w:t>
      </w:r>
      <w:r w:rsidR="00D14704">
        <w:rPr>
          <w:sz w:val="25"/>
          <w:szCs w:val="25"/>
        </w:rPr>
        <w:t>В.</w:t>
      </w:r>
      <w:r w:rsidRPr="00810966">
        <w:rPr>
          <w:sz w:val="25"/>
          <w:szCs w:val="25"/>
        </w:rPr>
        <w:t xml:space="preserve"> вследствие отсутствия в его действиях нарушений</w:t>
      </w:r>
      <w:r w:rsidR="00620C3A">
        <w:rPr>
          <w:sz w:val="25"/>
          <w:szCs w:val="25"/>
        </w:rPr>
        <w:t xml:space="preserve"> </w:t>
      </w:r>
      <w:r w:rsidR="00620C3A" w:rsidRPr="00620C3A">
        <w:rPr>
          <w:sz w:val="25"/>
          <w:szCs w:val="25"/>
        </w:rPr>
        <w:t>норм профессиональной этики и законодательства об адвокатской деятельности и адвокатуре</w:t>
      </w:r>
      <w:r w:rsidRPr="00810966">
        <w:rPr>
          <w:sz w:val="25"/>
          <w:szCs w:val="25"/>
        </w:rPr>
        <w:t>.</w:t>
      </w:r>
    </w:p>
    <w:p w14:paraId="65AFBC89" w14:textId="77777777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810966">
        <w:rPr>
          <w:sz w:val="25"/>
          <w:szCs w:val="25"/>
        </w:rPr>
        <w:t>Заключение Квалифкомиссии основано на следующих доводах.</w:t>
      </w:r>
    </w:p>
    <w:p w14:paraId="21E0C70D" w14:textId="383920F1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810966">
        <w:rPr>
          <w:sz w:val="25"/>
          <w:szCs w:val="25"/>
        </w:rPr>
        <w:t xml:space="preserve">В силу </w:t>
      </w:r>
      <w:r w:rsidR="009F60A2" w:rsidRPr="00810966">
        <w:rPr>
          <w:sz w:val="25"/>
          <w:szCs w:val="25"/>
        </w:rPr>
        <w:t>презумпци</w:t>
      </w:r>
      <w:r w:rsidR="009F60A2">
        <w:rPr>
          <w:sz w:val="25"/>
          <w:szCs w:val="25"/>
        </w:rPr>
        <w:t>и</w:t>
      </w:r>
      <w:r w:rsidR="009F60A2" w:rsidRPr="00810966">
        <w:rPr>
          <w:sz w:val="25"/>
          <w:szCs w:val="25"/>
        </w:rPr>
        <w:t xml:space="preserve"> </w:t>
      </w:r>
      <w:r w:rsidRPr="00810966">
        <w:rPr>
          <w:sz w:val="25"/>
          <w:szCs w:val="25"/>
        </w:rPr>
        <w:t>добросовестности адвоката</w:t>
      </w:r>
      <w:r w:rsidR="009F60A2">
        <w:rPr>
          <w:sz w:val="25"/>
          <w:szCs w:val="25"/>
        </w:rPr>
        <w:t>,</w:t>
      </w:r>
      <w:r w:rsidRPr="00810966">
        <w:rPr>
          <w:sz w:val="25"/>
          <w:szCs w:val="25"/>
        </w:rPr>
        <w:t xml:space="preserve"> обязанность доказывания допущенных нарушений лежит на заявителе. </w:t>
      </w:r>
      <w:r w:rsidR="00D14704">
        <w:rPr>
          <w:sz w:val="25"/>
          <w:szCs w:val="25"/>
        </w:rPr>
        <w:t>К.</w:t>
      </w:r>
      <w:r w:rsidRPr="00810966">
        <w:rPr>
          <w:sz w:val="25"/>
          <w:szCs w:val="25"/>
        </w:rPr>
        <w:t xml:space="preserve">Е.В. не представила бесспорных доказательств (например, протокол судебного заседания), а её доводы </w:t>
      </w:r>
      <w:r w:rsidR="00D06B9A" w:rsidRPr="00810966">
        <w:rPr>
          <w:sz w:val="25"/>
          <w:szCs w:val="25"/>
        </w:rPr>
        <w:t>Квалифкомиссия</w:t>
      </w:r>
      <w:r w:rsidRPr="00810966">
        <w:rPr>
          <w:sz w:val="25"/>
          <w:szCs w:val="25"/>
        </w:rPr>
        <w:t xml:space="preserve"> посчитала неконкретными и эмоциональными.</w:t>
      </w:r>
    </w:p>
    <w:p w14:paraId="4740EF7A" w14:textId="77777777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810966">
        <w:rPr>
          <w:sz w:val="25"/>
          <w:szCs w:val="25"/>
        </w:rPr>
        <w:t xml:space="preserve">Квалифкомиссия также обратила внимание на то, что адвокат обязан соблюдать закон и этику, а требование доверителя о «жёстких репликах» противоречит обязанности адвоката быть корректным с судом и участниками процесса. </w:t>
      </w:r>
    </w:p>
    <w:p w14:paraId="212FE62D" w14:textId="77777777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810966">
        <w:rPr>
          <w:sz w:val="25"/>
          <w:szCs w:val="25"/>
        </w:rPr>
        <w:t>Оценивая доводы заявителя о том, что адвокат «занимал пассивную позицию, не сумел доказать незаконность продления меры пресечения», Квалифкомиссия отметила, что само по себе продление меры пресечения не свидетельствует о пассивности адвоката, при этом последний обжаловал постановление суда, подав апелляционную жалобу.</w:t>
      </w:r>
    </w:p>
    <w:p w14:paraId="459E116E" w14:textId="56EB7BAD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810966">
        <w:rPr>
          <w:sz w:val="25"/>
          <w:szCs w:val="25"/>
        </w:rPr>
        <w:lastRenderedPageBreak/>
        <w:t xml:space="preserve">Квалифкомиссия констатировала, что утверждения заявителя о невыполненных адвокатом </w:t>
      </w:r>
      <w:r w:rsidR="00D14704">
        <w:rPr>
          <w:sz w:val="25"/>
          <w:szCs w:val="25"/>
        </w:rPr>
        <w:t>В.</w:t>
      </w:r>
      <w:r w:rsidRPr="00810966">
        <w:rPr>
          <w:sz w:val="25"/>
          <w:szCs w:val="25"/>
        </w:rPr>
        <w:t xml:space="preserve"> </w:t>
      </w:r>
      <w:r w:rsidR="009F60A2" w:rsidRPr="00810966">
        <w:rPr>
          <w:sz w:val="25"/>
          <w:szCs w:val="25"/>
        </w:rPr>
        <w:t>действи</w:t>
      </w:r>
      <w:r w:rsidR="009F60A2">
        <w:rPr>
          <w:sz w:val="25"/>
          <w:szCs w:val="25"/>
        </w:rPr>
        <w:t>ях</w:t>
      </w:r>
      <w:r w:rsidRPr="00810966">
        <w:rPr>
          <w:sz w:val="25"/>
          <w:szCs w:val="25"/>
        </w:rPr>
        <w:t>, согласованных с доверителем, невозможно проверить без исследования протокола судебного заседания, который стороны не представили.</w:t>
      </w:r>
    </w:p>
    <w:p w14:paraId="5C0F94EE" w14:textId="790584C8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810966">
        <w:rPr>
          <w:sz w:val="25"/>
          <w:szCs w:val="25"/>
        </w:rPr>
        <w:t xml:space="preserve">Квалифкомиссия обратила внимание на то, что утверждения заявителя об «оговоре» её свидетелем голословны, а адвокат не должен бездоказательно порочить свидетелей, </w:t>
      </w:r>
      <w:r w:rsidR="009F60A2" w:rsidRPr="00810966">
        <w:rPr>
          <w:sz w:val="25"/>
          <w:szCs w:val="25"/>
        </w:rPr>
        <w:t>предупрежд</w:t>
      </w:r>
      <w:r w:rsidR="009F60A2">
        <w:rPr>
          <w:sz w:val="25"/>
          <w:szCs w:val="25"/>
        </w:rPr>
        <w:t>ё</w:t>
      </w:r>
      <w:r w:rsidR="009F60A2" w:rsidRPr="00810966">
        <w:rPr>
          <w:sz w:val="25"/>
          <w:szCs w:val="25"/>
        </w:rPr>
        <w:t xml:space="preserve">нных </w:t>
      </w:r>
      <w:r w:rsidRPr="00810966">
        <w:rPr>
          <w:sz w:val="25"/>
          <w:szCs w:val="25"/>
        </w:rPr>
        <w:t>об ответственности за дачу заведомо ложных показаний.</w:t>
      </w:r>
    </w:p>
    <w:p w14:paraId="5CD164D9" w14:textId="77777777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810966">
        <w:rPr>
          <w:sz w:val="25"/>
          <w:szCs w:val="25"/>
        </w:rPr>
        <w:t xml:space="preserve">Утверждение заявителя о том, что адвокат допустил нарушения норм КПЭА, не направив запросы в правоохранительные органы, не свидетельствует о допущенном дисциплинарном проступке постольку, поскольку направление запросов без возникшей на то необходимости свидетельствовало бы об имитации адвокатом деятельности по осуществлению защиты, что поставило </w:t>
      </w:r>
      <w:r w:rsidR="00620C3A">
        <w:rPr>
          <w:sz w:val="25"/>
          <w:szCs w:val="25"/>
        </w:rPr>
        <w:t xml:space="preserve">бы </w:t>
      </w:r>
      <w:r w:rsidRPr="00810966">
        <w:rPr>
          <w:sz w:val="25"/>
          <w:szCs w:val="25"/>
        </w:rPr>
        <w:t>под сомнение компетентность адвоката как независимого советника по правовым вопросам.</w:t>
      </w:r>
    </w:p>
    <w:p w14:paraId="6816B25F" w14:textId="5F6E174E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810966">
        <w:rPr>
          <w:sz w:val="25"/>
          <w:szCs w:val="25"/>
        </w:rPr>
        <w:t>В свою очередь</w:t>
      </w:r>
      <w:r w:rsidR="009F60A2">
        <w:rPr>
          <w:sz w:val="25"/>
          <w:szCs w:val="25"/>
        </w:rPr>
        <w:t>,</w:t>
      </w:r>
      <w:r w:rsidRPr="00810966">
        <w:rPr>
          <w:sz w:val="25"/>
          <w:szCs w:val="25"/>
        </w:rPr>
        <w:t xml:space="preserve"> уход </w:t>
      </w:r>
      <w:r w:rsidR="009F60A2">
        <w:rPr>
          <w:sz w:val="25"/>
          <w:szCs w:val="25"/>
        </w:rPr>
        <w:t xml:space="preserve">адвоката </w:t>
      </w:r>
      <w:r w:rsidRPr="00810966">
        <w:rPr>
          <w:sz w:val="25"/>
          <w:szCs w:val="25"/>
        </w:rPr>
        <w:t>в отпуск не является отказом от защиты, тем более что в этот период судебные заседания не назначались. Действующее законодательство и нормы КПЭА не обязывают адвоката согласовывать отпуск с доверителем.</w:t>
      </w:r>
    </w:p>
    <w:p w14:paraId="49C5C2AC" w14:textId="1D81034C" w:rsidR="00CA17EA" w:rsidRPr="00810966" w:rsidRDefault="00CA17EA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810966">
        <w:rPr>
          <w:sz w:val="25"/>
          <w:szCs w:val="25"/>
        </w:rPr>
        <w:t>Выбор адвокатом-защитником момента для заявления ходатайств (о недопустимости доказательств, об исследовании материалов) является тактикой адвоката</w:t>
      </w:r>
      <w:r w:rsidR="009F60A2">
        <w:rPr>
          <w:sz w:val="25"/>
          <w:szCs w:val="25"/>
        </w:rPr>
        <w:t>,</w:t>
      </w:r>
      <w:r w:rsidRPr="00810966">
        <w:rPr>
          <w:sz w:val="25"/>
          <w:szCs w:val="25"/>
        </w:rPr>
        <w:t xml:space="preserve"> и </w:t>
      </w:r>
      <w:r w:rsidR="00620C3A">
        <w:rPr>
          <w:sz w:val="25"/>
          <w:szCs w:val="25"/>
        </w:rPr>
        <w:t xml:space="preserve">такие ходатайства могут </w:t>
      </w:r>
      <w:r w:rsidRPr="00810966">
        <w:rPr>
          <w:sz w:val="25"/>
          <w:szCs w:val="25"/>
        </w:rPr>
        <w:t>быть заявлен</w:t>
      </w:r>
      <w:r w:rsidR="00620C3A">
        <w:rPr>
          <w:sz w:val="25"/>
          <w:szCs w:val="25"/>
        </w:rPr>
        <w:t>ы</w:t>
      </w:r>
      <w:r w:rsidRPr="00810966">
        <w:rPr>
          <w:sz w:val="25"/>
          <w:szCs w:val="25"/>
        </w:rPr>
        <w:t xml:space="preserve"> в процессе всего судебного разбирательства, до удаления суда в совещательную комнату. При этом доверитель не была лишена возможности заявить ходатайства, если считала это необходимым.</w:t>
      </w:r>
    </w:p>
    <w:p w14:paraId="42CA2A5C" w14:textId="77777777" w:rsidR="00325FFC" w:rsidRPr="00810966" w:rsidRDefault="00325FFC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b/>
          <w:bCs/>
          <w:sz w:val="25"/>
          <w:szCs w:val="25"/>
        </w:rPr>
      </w:pPr>
    </w:p>
    <w:p w14:paraId="60C7D826" w14:textId="77777777" w:rsidR="00CA17EA" w:rsidRPr="00810966" w:rsidRDefault="00CA17E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0966">
        <w:rPr>
          <w:rFonts w:ascii="Times New Roman" w:hAnsi="Times New Roman" w:cs="Times New Roman"/>
          <w:sz w:val="25"/>
          <w:szCs w:val="25"/>
        </w:rPr>
        <w:t>Участники дисциплинарного производства в порядке, предусмотренном п.</w:t>
      </w:r>
      <w:r w:rsidR="00620C3A">
        <w:rPr>
          <w:rFonts w:ascii="Times New Roman" w:hAnsi="Times New Roman" w:cs="Times New Roman"/>
          <w:sz w:val="25"/>
          <w:szCs w:val="25"/>
        </w:rPr>
        <w:t> </w:t>
      </w:r>
      <w:r w:rsidRPr="00810966">
        <w:rPr>
          <w:rFonts w:ascii="Times New Roman" w:hAnsi="Times New Roman" w:cs="Times New Roman"/>
          <w:sz w:val="25"/>
          <w:szCs w:val="25"/>
        </w:rPr>
        <w:t>3</w:t>
      </w:r>
      <w:r w:rsidR="00620C3A">
        <w:rPr>
          <w:rFonts w:ascii="Times New Roman" w:hAnsi="Times New Roman" w:cs="Times New Roman"/>
          <w:sz w:val="25"/>
          <w:szCs w:val="25"/>
        </w:rPr>
        <w:t> </w:t>
      </w:r>
      <w:r w:rsidRPr="00810966">
        <w:rPr>
          <w:rFonts w:ascii="Times New Roman" w:hAnsi="Times New Roman" w:cs="Times New Roman"/>
          <w:sz w:val="25"/>
          <w:szCs w:val="25"/>
        </w:rPr>
        <w:t>ст.</w:t>
      </w:r>
      <w:r w:rsidRPr="00810966">
        <w:rPr>
          <w:rFonts w:ascii="Times New Roman" w:hAnsi="Times New Roman" w:cs="Times New Roman"/>
          <w:sz w:val="25"/>
          <w:szCs w:val="25"/>
          <w:lang w:val="en-US"/>
        </w:rPr>
        <w:t> </w:t>
      </w:r>
      <w:r w:rsidRPr="00810966">
        <w:rPr>
          <w:rFonts w:ascii="Times New Roman" w:hAnsi="Times New Roman" w:cs="Times New Roman"/>
          <w:sz w:val="25"/>
          <w:szCs w:val="25"/>
        </w:rPr>
        <w:t>24 КПЭА, письменных заявлений о несогласии с заключением Квалифкомиссии или его поддержке в Совет АП СПб не направили.</w:t>
      </w:r>
    </w:p>
    <w:p w14:paraId="6DBC03A4" w14:textId="77777777" w:rsidR="00CA17EA" w:rsidRPr="00810966" w:rsidRDefault="00CA17E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bookmarkStart w:id="18" w:name="_Hlk195382118"/>
      <w:r w:rsidRPr="00810966">
        <w:rPr>
          <w:rFonts w:ascii="Times New Roman" w:hAnsi="Times New Roman" w:cs="Times New Roman"/>
          <w:sz w:val="25"/>
          <w:szCs w:val="25"/>
        </w:rPr>
        <w:t>Участники дисциплинарного производства извещены о назначении разбирательства в Совете АП СПб на 12.03.2026 надлежащим образом, на заседание не явились, представителей не направили, об отложении слушания дела не ходатайствовали.</w:t>
      </w:r>
    </w:p>
    <w:p w14:paraId="60E4A29D" w14:textId="77777777" w:rsidR="00CA17EA" w:rsidRPr="00810966" w:rsidRDefault="00CA17E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3E3F3A93" w14:textId="77777777" w:rsidR="00242798" w:rsidRPr="00810966" w:rsidRDefault="00CA17E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0966">
        <w:rPr>
          <w:rFonts w:ascii="Times New Roman" w:hAnsi="Times New Roman" w:cs="Times New Roman"/>
          <w:sz w:val="25"/>
          <w:szCs w:val="25"/>
        </w:rPr>
        <w:t xml:space="preserve">Рассмотрев материалы дисциплинарного производства, изучив заключение </w:t>
      </w:r>
      <w:bookmarkStart w:id="19" w:name="_Hlk184286765"/>
      <w:r w:rsidRPr="00810966">
        <w:rPr>
          <w:rFonts w:ascii="Times New Roman" w:hAnsi="Times New Roman" w:cs="Times New Roman"/>
          <w:sz w:val="25"/>
          <w:szCs w:val="25"/>
        </w:rPr>
        <w:t>Квалифкомиссии</w:t>
      </w:r>
      <w:bookmarkEnd w:id="19"/>
      <w:r w:rsidRPr="00810966">
        <w:rPr>
          <w:rFonts w:ascii="Times New Roman" w:hAnsi="Times New Roman" w:cs="Times New Roman"/>
          <w:sz w:val="25"/>
          <w:szCs w:val="25"/>
        </w:rPr>
        <w:t xml:space="preserve">, </w:t>
      </w:r>
      <w:r w:rsidRPr="00810966">
        <w:rPr>
          <w:rFonts w:ascii="Times New Roman" w:hAnsi="Times New Roman" w:cs="Times New Roman"/>
          <w:b/>
          <w:bCs/>
          <w:sz w:val="25"/>
          <w:szCs w:val="25"/>
        </w:rPr>
        <w:t>Совет АП СПб полностью соглашается с выводами Квалифкомиссии</w:t>
      </w:r>
      <w:r w:rsidRPr="00810966">
        <w:rPr>
          <w:rFonts w:ascii="Times New Roman" w:hAnsi="Times New Roman" w:cs="Times New Roman"/>
          <w:sz w:val="25"/>
          <w:szCs w:val="25"/>
        </w:rPr>
        <w:t>, поскольку они основаны на правильно, полно, всесторонне и достоверно установленных обстоятельствах дела, которым дана верная юридическая оценка.</w:t>
      </w:r>
      <w:bookmarkEnd w:id="18"/>
    </w:p>
    <w:p w14:paraId="1AB6F591" w14:textId="14636268" w:rsidR="00D06B9A" w:rsidRDefault="00D06B9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0966">
        <w:rPr>
          <w:rFonts w:ascii="Times New Roman" w:hAnsi="Times New Roman" w:cs="Times New Roman"/>
          <w:sz w:val="25"/>
          <w:szCs w:val="25"/>
        </w:rPr>
        <w:t>Анализ</w:t>
      </w:r>
      <w:r w:rsidRPr="00D06B9A">
        <w:rPr>
          <w:rFonts w:ascii="Times New Roman" w:hAnsi="Times New Roman" w:cs="Times New Roman"/>
          <w:sz w:val="25"/>
          <w:szCs w:val="25"/>
        </w:rPr>
        <w:t xml:space="preserve"> </w:t>
      </w:r>
      <w:r w:rsidRPr="00810966">
        <w:rPr>
          <w:rFonts w:ascii="Times New Roman" w:hAnsi="Times New Roman" w:cs="Times New Roman"/>
          <w:sz w:val="25"/>
          <w:szCs w:val="25"/>
        </w:rPr>
        <w:t>дисциплинарных претензий</w:t>
      </w:r>
      <w:r w:rsidRPr="00D06B9A">
        <w:rPr>
          <w:rFonts w:ascii="Times New Roman" w:hAnsi="Times New Roman" w:cs="Times New Roman"/>
          <w:sz w:val="25"/>
          <w:szCs w:val="25"/>
        </w:rPr>
        <w:t xml:space="preserve">, </w:t>
      </w:r>
      <w:r w:rsidR="009F60A2" w:rsidRPr="00D06B9A">
        <w:rPr>
          <w:rFonts w:ascii="Times New Roman" w:hAnsi="Times New Roman" w:cs="Times New Roman"/>
          <w:sz w:val="25"/>
          <w:szCs w:val="25"/>
        </w:rPr>
        <w:t>привед</w:t>
      </w:r>
      <w:r w:rsidR="009F60A2">
        <w:rPr>
          <w:rFonts w:ascii="Times New Roman" w:hAnsi="Times New Roman" w:cs="Times New Roman"/>
          <w:sz w:val="25"/>
          <w:szCs w:val="25"/>
        </w:rPr>
        <w:t>ё</w:t>
      </w:r>
      <w:r w:rsidR="009F60A2" w:rsidRPr="00D06B9A">
        <w:rPr>
          <w:rFonts w:ascii="Times New Roman" w:hAnsi="Times New Roman" w:cs="Times New Roman"/>
          <w:sz w:val="25"/>
          <w:szCs w:val="25"/>
        </w:rPr>
        <w:t xml:space="preserve">нных </w:t>
      </w:r>
      <w:r w:rsidRPr="00D06B9A">
        <w:rPr>
          <w:rFonts w:ascii="Times New Roman" w:hAnsi="Times New Roman" w:cs="Times New Roman"/>
          <w:sz w:val="25"/>
          <w:szCs w:val="25"/>
        </w:rPr>
        <w:t xml:space="preserve">в жалобах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Pr="00D06B9A">
        <w:rPr>
          <w:rFonts w:ascii="Times New Roman" w:hAnsi="Times New Roman" w:cs="Times New Roman"/>
          <w:sz w:val="25"/>
          <w:szCs w:val="25"/>
        </w:rPr>
        <w:t xml:space="preserve">Е.В., не позволяет сделать обоснованный вывод о наличии в действиях </w:t>
      </w:r>
      <w:r w:rsidRPr="00810966">
        <w:rPr>
          <w:rFonts w:ascii="Times New Roman" w:hAnsi="Times New Roman" w:cs="Times New Roman"/>
          <w:sz w:val="25"/>
          <w:szCs w:val="25"/>
        </w:rPr>
        <w:t xml:space="preserve">(бездействии) </w:t>
      </w:r>
      <w:r w:rsidRPr="00D06B9A">
        <w:rPr>
          <w:rFonts w:ascii="Times New Roman" w:hAnsi="Times New Roman" w:cs="Times New Roman"/>
          <w:sz w:val="25"/>
          <w:szCs w:val="25"/>
        </w:rPr>
        <w:t xml:space="preserve">адвоката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Pr="00D06B9A">
        <w:rPr>
          <w:rFonts w:ascii="Times New Roman" w:hAnsi="Times New Roman" w:cs="Times New Roman"/>
          <w:sz w:val="25"/>
          <w:szCs w:val="25"/>
        </w:rPr>
        <w:t xml:space="preserve"> нарушений норм КПЭА и </w:t>
      </w:r>
      <w:r w:rsidRPr="00810966">
        <w:rPr>
          <w:rFonts w:ascii="Times New Roman" w:hAnsi="Times New Roman" w:cs="Times New Roman"/>
          <w:sz w:val="25"/>
          <w:szCs w:val="25"/>
        </w:rPr>
        <w:t>Федерального закона «Об адвокатской деятельности и адвокатуре в Российской Федерации» (далее – Закон об адвокатуре)</w:t>
      </w:r>
      <w:r w:rsidRPr="00D06B9A">
        <w:rPr>
          <w:rFonts w:ascii="Times New Roman" w:hAnsi="Times New Roman" w:cs="Times New Roman"/>
          <w:sz w:val="25"/>
          <w:szCs w:val="25"/>
        </w:rPr>
        <w:t>.</w:t>
      </w:r>
    </w:p>
    <w:p w14:paraId="77F77F2F" w14:textId="77777777" w:rsidR="00620C3A" w:rsidRDefault="00620C3A" w:rsidP="00620C3A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/>
          <w:sz w:val="25"/>
          <w:szCs w:val="25"/>
        </w:rPr>
      </w:pPr>
      <w:r w:rsidRPr="00F31EC3">
        <w:rPr>
          <w:rFonts w:ascii="Times New Roman" w:hAnsi="Times New Roman"/>
          <w:sz w:val="25"/>
          <w:szCs w:val="25"/>
        </w:rPr>
        <w:t>Адвокат несёт дисциплинарную ответственность за неисполнение либо ненадлежащее исполнение своих профессиональных обязанностей (п. 1 ст. 8 КПЭА).</w:t>
      </w:r>
    </w:p>
    <w:p w14:paraId="6CD72129" w14:textId="77777777" w:rsidR="00620C3A" w:rsidRPr="00CB494B" w:rsidRDefault="00620C3A" w:rsidP="00620C3A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 w:rsidRPr="00CB494B">
        <w:rPr>
          <w:rFonts w:ascii="Times New Roman" w:hAnsi="Times New Roman"/>
          <w:sz w:val="25"/>
          <w:szCs w:val="25"/>
        </w:rPr>
        <w:t xml:space="preserve">В соответствии с п. 1 ст. 2 Закон об адвокатуре адвокат является независимым профессиональным советником по правовым вопросам. Действуя в этом статусе, он самостоятельно определяет круг юридически значимых действий, которые следует совершить в интересах доверителя при оказании ему юридической помощи. По этой причине избранные адвокатом стратегия и тактика ведения дела не могут служить </w:t>
      </w:r>
      <w:r w:rsidRPr="00CB494B">
        <w:rPr>
          <w:rFonts w:ascii="Times New Roman" w:hAnsi="Times New Roman"/>
          <w:sz w:val="25"/>
          <w:szCs w:val="25"/>
        </w:rPr>
        <w:lastRenderedPageBreak/>
        <w:t>основанием для привлечения адвоката к дисциплинарной ответственности при отсутствии явных профессиональных ошибок, повлекших причинение доверителю существенного материального ущерба и (или) лишивших его возможности защиты принадлежащего права какими-либо иными способами и средствами.</w:t>
      </w:r>
    </w:p>
    <w:p w14:paraId="1420221A" w14:textId="77777777" w:rsidR="00620C3A" w:rsidRPr="00F31EC3" w:rsidRDefault="00620C3A" w:rsidP="00620C3A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 w:rsidRPr="00CB494B">
        <w:rPr>
          <w:rFonts w:ascii="Times New Roman" w:hAnsi="Times New Roman"/>
          <w:sz w:val="25"/>
          <w:szCs w:val="25"/>
        </w:rPr>
        <w:t>Иными словами, действия адвоката, как лица, в силу своего статуса являющегося профессионалом по вопросам правового консультирования и судебного представительства, могут быть объективно оценены только с точки зрения их соответствия требованиям процессуальных кодексов и императивным нормам законодательства, которым эти действия, во всяком случае, не могут противоречить.</w:t>
      </w:r>
    </w:p>
    <w:p w14:paraId="2FC8EAD5" w14:textId="77777777" w:rsidR="00620C3A" w:rsidRDefault="00620C3A" w:rsidP="00620C3A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/>
          <w:sz w:val="25"/>
          <w:szCs w:val="25"/>
        </w:rPr>
      </w:pPr>
      <w:r w:rsidRPr="00F31EC3">
        <w:rPr>
          <w:rFonts w:ascii="Times New Roman" w:hAnsi="Times New Roman"/>
          <w:sz w:val="25"/>
          <w:szCs w:val="25"/>
        </w:rPr>
        <w:t>Выбор тактики защиты относится к профессиональной компетенции адвоката и не может быть предметом дисциплинарной оценки при отсутствии явных профессиональных ошибок, повлекших причинение доверителю существенного материального ущерба и (или) лишивших его возможности защиты принадлежащего права какими-либо иными способами и средствами.</w:t>
      </w:r>
    </w:p>
    <w:p w14:paraId="49E5A760" w14:textId="77777777" w:rsidR="00620C3A" w:rsidRPr="00620C3A" w:rsidRDefault="00620C3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 w:rsidRPr="00CB494B">
        <w:rPr>
          <w:rFonts w:ascii="Times New Roman" w:hAnsi="Times New Roman"/>
          <w:sz w:val="25"/>
          <w:szCs w:val="25"/>
        </w:rPr>
        <w:t>При рассмотрении дисциплинарного производства, носящего публично-правовой характер, необходимо исходить из презумпции добросовестности адвоката, обязанность опровержения которой возложена на заявителя (участника дисциплинарного производства, требующего привлечения адвоката к дисциплинарной ответственности), который должен доказать те обстоятельства, на которые ссылается как на основания своих требований.</w:t>
      </w:r>
    </w:p>
    <w:p w14:paraId="0A52D7FC" w14:textId="6E9450D4" w:rsidR="00D06B9A" w:rsidRDefault="00620C3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 жалобе от 29.08.2025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Е.В. полагает, что адвокатом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 были допущены нарушения, выразившиеся в занятии пассивной позиции и неспособности доказать незаконность продления меры пресечения, однако </w:t>
      </w:r>
      <w:r w:rsidR="00D06B9A" w:rsidRPr="00810966">
        <w:rPr>
          <w:rFonts w:ascii="Times New Roman" w:hAnsi="Times New Roman" w:cs="Times New Roman"/>
          <w:sz w:val="25"/>
          <w:szCs w:val="25"/>
        </w:rPr>
        <w:t>рассуждения о незаконности продления судом меры пресечения в виде домашнего ареста, и о том, что адвокат не сумел доказать её незаконность</w:t>
      </w:r>
      <w:r w:rsidR="00F16C77">
        <w:rPr>
          <w:rFonts w:ascii="Times New Roman" w:hAnsi="Times New Roman" w:cs="Times New Roman"/>
          <w:sz w:val="25"/>
          <w:szCs w:val="25"/>
        </w:rPr>
        <w:t>,</w:t>
      </w:r>
      <w:r w:rsidR="00D06B9A" w:rsidRPr="00810966">
        <w:rPr>
          <w:rFonts w:ascii="Times New Roman" w:hAnsi="Times New Roman" w:cs="Times New Roman"/>
          <w:sz w:val="25"/>
          <w:szCs w:val="25"/>
        </w:rPr>
        <w:t xml:space="preserve"> не свидетельствуют о том, что в действиях (бездействии) адвоката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="00D06B9A" w:rsidRPr="00810966">
        <w:rPr>
          <w:rFonts w:ascii="Times New Roman" w:hAnsi="Times New Roman" w:cs="Times New Roman"/>
          <w:sz w:val="25"/>
          <w:szCs w:val="25"/>
        </w:rPr>
        <w:t xml:space="preserve"> содержатся нарушения норм законодательства об адвокатской деятельности и адвокатуре, а также КПЭА.</w:t>
      </w:r>
    </w:p>
    <w:p w14:paraId="27348450" w14:textId="77777777" w:rsidR="00620C3A" w:rsidRPr="00620C3A" w:rsidRDefault="00620C3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Совет АП СПб обращает внимание на то, что с</w:t>
      </w:r>
      <w:r w:rsidRPr="00BD4D0B">
        <w:rPr>
          <w:rFonts w:ascii="Times New Roman" w:hAnsi="Times New Roman"/>
          <w:sz w:val="25"/>
          <w:szCs w:val="25"/>
        </w:rPr>
        <w:t>амо по себе недостижение адвокатом ожидаемого доверителем результата исполнения поручения не является основанием для привлечения адвоката к дисциплинарной ответственности.</w:t>
      </w:r>
    </w:p>
    <w:p w14:paraId="24C4B985" w14:textId="7F20CA50" w:rsidR="00D06B9A" w:rsidRPr="00D06B9A" w:rsidRDefault="00D06B9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6B9A">
        <w:rPr>
          <w:rFonts w:ascii="Times New Roman" w:hAnsi="Times New Roman" w:cs="Times New Roman"/>
          <w:sz w:val="25"/>
          <w:szCs w:val="25"/>
        </w:rPr>
        <w:t xml:space="preserve">Относительно </w:t>
      </w:r>
      <w:r w:rsidRPr="00810966">
        <w:rPr>
          <w:rFonts w:ascii="Times New Roman" w:hAnsi="Times New Roman" w:cs="Times New Roman"/>
          <w:sz w:val="25"/>
          <w:szCs w:val="25"/>
        </w:rPr>
        <w:t>дисциплинарной претензии</w:t>
      </w:r>
      <w:r w:rsidRPr="00D06B9A">
        <w:rPr>
          <w:rFonts w:ascii="Times New Roman" w:hAnsi="Times New Roman" w:cs="Times New Roman"/>
          <w:sz w:val="25"/>
          <w:szCs w:val="25"/>
        </w:rPr>
        <w:t xml:space="preserve"> о том, что при допросе свидетеля </w:t>
      </w:r>
      <w:r w:rsidR="00D14704">
        <w:rPr>
          <w:rFonts w:ascii="Times New Roman" w:hAnsi="Times New Roman" w:cs="Times New Roman"/>
          <w:sz w:val="25"/>
          <w:szCs w:val="25"/>
        </w:rPr>
        <w:t>Ч.</w:t>
      </w:r>
      <w:r w:rsidRPr="00D06B9A">
        <w:rPr>
          <w:rFonts w:ascii="Times New Roman" w:hAnsi="Times New Roman" w:cs="Times New Roman"/>
          <w:sz w:val="25"/>
          <w:szCs w:val="25"/>
        </w:rPr>
        <w:t xml:space="preserve">Р.В. адвокат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Pr="00D06B9A">
        <w:rPr>
          <w:rFonts w:ascii="Times New Roman" w:hAnsi="Times New Roman" w:cs="Times New Roman"/>
          <w:sz w:val="25"/>
          <w:szCs w:val="25"/>
        </w:rPr>
        <w:t>не дов</w:t>
      </w:r>
      <w:r w:rsidRPr="00810966">
        <w:rPr>
          <w:rFonts w:ascii="Times New Roman" w:hAnsi="Times New Roman" w:cs="Times New Roman"/>
          <w:sz w:val="25"/>
          <w:szCs w:val="25"/>
        </w:rPr>
        <w:t>ё</w:t>
      </w:r>
      <w:r w:rsidRPr="00D06B9A">
        <w:rPr>
          <w:rFonts w:ascii="Times New Roman" w:hAnsi="Times New Roman" w:cs="Times New Roman"/>
          <w:sz w:val="25"/>
          <w:szCs w:val="25"/>
        </w:rPr>
        <w:t xml:space="preserve">л до сведения суда об умышленном оговоре и не представил доказательств, </w:t>
      </w:r>
      <w:r w:rsidRPr="00810966">
        <w:rPr>
          <w:rFonts w:ascii="Times New Roman" w:hAnsi="Times New Roman" w:cs="Times New Roman"/>
          <w:sz w:val="25"/>
          <w:szCs w:val="25"/>
        </w:rPr>
        <w:t xml:space="preserve">Совет АП СПб </w:t>
      </w:r>
      <w:r w:rsidRPr="00D06B9A">
        <w:rPr>
          <w:rFonts w:ascii="Times New Roman" w:hAnsi="Times New Roman" w:cs="Times New Roman"/>
          <w:sz w:val="25"/>
          <w:szCs w:val="25"/>
        </w:rPr>
        <w:t>отмечает, что свидетель</w:t>
      </w:r>
      <w:r w:rsidR="00F16C77">
        <w:rPr>
          <w:rFonts w:ascii="Times New Roman" w:hAnsi="Times New Roman" w:cs="Times New Roman"/>
          <w:sz w:val="25"/>
          <w:szCs w:val="25"/>
        </w:rPr>
        <w:t>,</w:t>
      </w:r>
      <w:r w:rsidRPr="00D06B9A">
        <w:rPr>
          <w:rFonts w:ascii="Times New Roman" w:hAnsi="Times New Roman" w:cs="Times New Roman"/>
          <w:sz w:val="25"/>
          <w:szCs w:val="25"/>
        </w:rPr>
        <w:t xml:space="preserve"> в силу ст. 56 УПК РФ</w:t>
      </w:r>
      <w:r w:rsidR="00F16C77">
        <w:rPr>
          <w:rFonts w:ascii="Times New Roman" w:hAnsi="Times New Roman" w:cs="Times New Roman"/>
          <w:sz w:val="25"/>
          <w:szCs w:val="25"/>
        </w:rPr>
        <w:t>,</w:t>
      </w:r>
      <w:r w:rsidRPr="00D06B9A">
        <w:rPr>
          <w:rFonts w:ascii="Times New Roman" w:hAnsi="Times New Roman" w:cs="Times New Roman"/>
          <w:sz w:val="25"/>
          <w:szCs w:val="25"/>
        </w:rPr>
        <w:t xml:space="preserve"> является независимым участником процесса, нес</w:t>
      </w:r>
      <w:r w:rsidRPr="00810966">
        <w:rPr>
          <w:rFonts w:ascii="Times New Roman" w:hAnsi="Times New Roman" w:cs="Times New Roman"/>
          <w:sz w:val="25"/>
          <w:szCs w:val="25"/>
        </w:rPr>
        <w:t>ё</w:t>
      </w:r>
      <w:r w:rsidRPr="00D06B9A">
        <w:rPr>
          <w:rFonts w:ascii="Times New Roman" w:hAnsi="Times New Roman" w:cs="Times New Roman"/>
          <w:sz w:val="25"/>
          <w:szCs w:val="25"/>
        </w:rPr>
        <w:t>т ответственность за дачу заведомо ложных показаний по ст. 307 УК РФ, и перед допросом предупреждается об этом судом, а для утверждения о недобросовестности показаний свидетеля адвокат должен располагать достаточными основаниями, подкрепл</w:t>
      </w:r>
      <w:r w:rsidRPr="00810966">
        <w:rPr>
          <w:rFonts w:ascii="Times New Roman" w:hAnsi="Times New Roman" w:cs="Times New Roman"/>
          <w:sz w:val="25"/>
          <w:szCs w:val="25"/>
        </w:rPr>
        <w:t>ё</w:t>
      </w:r>
      <w:r w:rsidRPr="00D06B9A">
        <w:rPr>
          <w:rFonts w:ascii="Times New Roman" w:hAnsi="Times New Roman" w:cs="Times New Roman"/>
          <w:sz w:val="25"/>
          <w:szCs w:val="25"/>
        </w:rPr>
        <w:t>нными достоверными фактами</w:t>
      </w:r>
      <w:r w:rsidRPr="00810966">
        <w:rPr>
          <w:rFonts w:ascii="Times New Roman" w:hAnsi="Times New Roman" w:cs="Times New Roman"/>
          <w:sz w:val="25"/>
          <w:szCs w:val="25"/>
        </w:rPr>
        <w:t xml:space="preserve"> – одни лишь</w:t>
      </w:r>
      <w:r w:rsidRPr="00D06B9A">
        <w:rPr>
          <w:rFonts w:ascii="Times New Roman" w:hAnsi="Times New Roman" w:cs="Times New Roman"/>
          <w:sz w:val="25"/>
          <w:szCs w:val="25"/>
        </w:rPr>
        <w:t xml:space="preserve"> голословные утверждения </w:t>
      </w:r>
      <w:r w:rsidRPr="00810966">
        <w:rPr>
          <w:rFonts w:ascii="Times New Roman" w:hAnsi="Times New Roman" w:cs="Times New Roman"/>
          <w:sz w:val="25"/>
          <w:szCs w:val="25"/>
        </w:rPr>
        <w:t xml:space="preserve">о недобросовестности свидетеля могут свидетельствовать лишь об </w:t>
      </w:r>
      <w:r w:rsidRPr="00D06B9A">
        <w:rPr>
          <w:rFonts w:ascii="Times New Roman" w:hAnsi="Times New Roman" w:cs="Times New Roman"/>
          <w:sz w:val="25"/>
          <w:szCs w:val="25"/>
        </w:rPr>
        <w:t>умаление чести и достоинства свидетеля</w:t>
      </w:r>
      <w:r w:rsidRPr="00810966">
        <w:rPr>
          <w:rFonts w:ascii="Times New Roman" w:hAnsi="Times New Roman" w:cs="Times New Roman"/>
          <w:sz w:val="25"/>
          <w:szCs w:val="25"/>
        </w:rPr>
        <w:t xml:space="preserve">, а также подвергнуть сомнению </w:t>
      </w:r>
      <w:r w:rsidRPr="00D06B9A">
        <w:rPr>
          <w:rFonts w:ascii="Times New Roman" w:hAnsi="Times New Roman" w:cs="Times New Roman"/>
          <w:sz w:val="25"/>
          <w:szCs w:val="25"/>
        </w:rPr>
        <w:t>авторитет адвоката</w:t>
      </w:r>
      <w:r w:rsidRPr="00810966">
        <w:rPr>
          <w:rFonts w:ascii="Times New Roman" w:hAnsi="Times New Roman" w:cs="Times New Roman"/>
          <w:sz w:val="25"/>
          <w:szCs w:val="25"/>
        </w:rPr>
        <w:t xml:space="preserve"> в глазах участников уголовного судопроизводства</w:t>
      </w:r>
      <w:r w:rsidRPr="00D06B9A">
        <w:rPr>
          <w:rFonts w:ascii="Times New Roman" w:hAnsi="Times New Roman" w:cs="Times New Roman"/>
          <w:sz w:val="25"/>
          <w:szCs w:val="25"/>
        </w:rPr>
        <w:t>.</w:t>
      </w:r>
    </w:p>
    <w:p w14:paraId="2A0DEF98" w14:textId="271F2671" w:rsidR="000C64D0" w:rsidRDefault="00620C3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Совет АП СПб разделяет мнение Квалифкомиссии в том, что </w:t>
      </w:r>
      <w:r w:rsidR="000C64D0">
        <w:rPr>
          <w:rFonts w:ascii="Times New Roman" w:hAnsi="Times New Roman" w:cs="Times New Roman"/>
          <w:sz w:val="25"/>
          <w:szCs w:val="25"/>
        </w:rPr>
        <w:t xml:space="preserve">доводы </w:t>
      </w:r>
      <w:r>
        <w:rPr>
          <w:rFonts w:ascii="Times New Roman" w:hAnsi="Times New Roman" w:cs="Times New Roman"/>
          <w:sz w:val="25"/>
          <w:szCs w:val="25"/>
        </w:rPr>
        <w:t xml:space="preserve">заявителя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="000C64D0" w:rsidRPr="00D06B9A">
        <w:rPr>
          <w:rFonts w:ascii="Times New Roman" w:hAnsi="Times New Roman" w:cs="Times New Roman"/>
          <w:sz w:val="25"/>
          <w:szCs w:val="25"/>
        </w:rPr>
        <w:t xml:space="preserve">Е.В. </w:t>
      </w:r>
      <w:r w:rsidR="00D06B9A" w:rsidRPr="00D06B9A">
        <w:rPr>
          <w:rFonts w:ascii="Times New Roman" w:hAnsi="Times New Roman" w:cs="Times New Roman"/>
          <w:sz w:val="25"/>
          <w:szCs w:val="25"/>
        </w:rPr>
        <w:t>о том, что адвокат</w:t>
      </w:r>
      <w:r w:rsidR="00E442C2"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 не выполнил согласованные с </w:t>
      </w:r>
      <w:r w:rsidR="000C64D0">
        <w:rPr>
          <w:rFonts w:ascii="Times New Roman" w:hAnsi="Times New Roman" w:cs="Times New Roman"/>
          <w:sz w:val="25"/>
          <w:szCs w:val="25"/>
        </w:rPr>
        <w:t xml:space="preserve">ней 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действия по доведению до суда </w:t>
      </w:r>
      <w:r w:rsidR="00E442C2" w:rsidRPr="00810966">
        <w:rPr>
          <w:rFonts w:ascii="Times New Roman" w:hAnsi="Times New Roman" w:cs="Times New Roman"/>
          <w:sz w:val="25"/>
          <w:szCs w:val="25"/>
        </w:rPr>
        <w:t xml:space="preserve">сведений о </w:t>
      </w:r>
      <w:r w:rsidR="00D06B9A" w:rsidRPr="00D06B9A">
        <w:rPr>
          <w:rFonts w:ascii="Times New Roman" w:hAnsi="Times New Roman" w:cs="Times New Roman"/>
          <w:sz w:val="25"/>
          <w:szCs w:val="25"/>
        </w:rPr>
        <w:t>процессуальных нарушени</w:t>
      </w:r>
      <w:r w:rsidR="00E442C2" w:rsidRPr="00810966">
        <w:rPr>
          <w:rFonts w:ascii="Times New Roman" w:hAnsi="Times New Roman" w:cs="Times New Roman"/>
          <w:sz w:val="25"/>
          <w:szCs w:val="25"/>
        </w:rPr>
        <w:t>ях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 на стадии предварительного расследования, не </w:t>
      </w:r>
      <w:r w:rsidR="000C64D0">
        <w:rPr>
          <w:rFonts w:ascii="Times New Roman" w:hAnsi="Times New Roman" w:cs="Times New Roman"/>
          <w:sz w:val="25"/>
          <w:szCs w:val="25"/>
        </w:rPr>
        <w:t>могут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 быть оценен</w:t>
      </w:r>
      <w:r w:rsidR="000C64D0">
        <w:rPr>
          <w:rFonts w:ascii="Times New Roman" w:hAnsi="Times New Roman" w:cs="Times New Roman"/>
          <w:sz w:val="25"/>
          <w:szCs w:val="25"/>
        </w:rPr>
        <w:t>ы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 без исследования протокола судебного заседания, который </w:t>
      </w:r>
      <w:r w:rsidR="00E442C2" w:rsidRPr="00810966">
        <w:rPr>
          <w:rFonts w:ascii="Times New Roman" w:hAnsi="Times New Roman" w:cs="Times New Roman"/>
          <w:sz w:val="25"/>
          <w:szCs w:val="25"/>
        </w:rPr>
        <w:t>сторонами дисциплинарного производства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 не представ</w:t>
      </w:r>
      <w:r w:rsidR="00E442C2" w:rsidRPr="00810966">
        <w:rPr>
          <w:rFonts w:ascii="Times New Roman" w:hAnsi="Times New Roman" w:cs="Times New Roman"/>
          <w:sz w:val="25"/>
          <w:szCs w:val="25"/>
        </w:rPr>
        <w:t xml:space="preserve">лен. </w:t>
      </w:r>
      <w:r w:rsidR="000C64D0">
        <w:rPr>
          <w:rFonts w:ascii="Times New Roman" w:hAnsi="Times New Roman" w:cs="Times New Roman"/>
          <w:sz w:val="25"/>
          <w:szCs w:val="25"/>
        </w:rPr>
        <w:t>При этом каких-либо иных доказательств, подтверждающих приведённые выше дисциплинарные претензии, заявителем также не представлено.</w:t>
      </w:r>
    </w:p>
    <w:p w14:paraId="73AD709C" w14:textId="7DBE542A" w:rsidR="00E442C2" w:rsidRPr="00810966" w:rsidRDefault="00E442C2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0966">
        <w:rPr>
          <w:rFonts w:ascii="Times New Roman" w:hAnsi="Times New Roman" w:cs="Times New Roman"/>
          <w:sz w:val="25"/>
          <w:szCs w:val="25"/>
        </w:rPr>
        <w:lastRenderedPageBreak/>
        <w:t>Совет АП СПб соглашается с Квалифкомиссией в том, что у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тверждение </w:t>
      </w:r>
      <w:r w:rsidRPr="00810966">
        <w:rPr>
          <w:rFonts w:ascii="Times New Roman" w:hAnsi="Times New Roman" w:cs="Times New Roman"/>
          <w:sz w:val="25"/>
          <w:szCs w:val="25"/>
        </w:rPr>
        <w:t xml:space="preserve">заявителя 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о нарушении КПЭА в связи с ненаправлением </w:t>
      </w:r>
      <w:r w:rsidRPr="00810966">
        <w:rPr>
          <w:rFonts w:ascii="Times New Roman" w:hAnsi="Times New Roman" w:cs="Times New Roman"/>
          <w:sz w:val="25"/>
          <w:szCs w:val="25"/>
        </w:rPr>
        <w:t xml:space="preserve">адвокатом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="00D06B9A" w:rsidRPr="00D06B9A">
        <w:rPr>
          <w:rFonts w:ascii="Times New Roman" w:hAnsi="Times New Roman" w:cs="Times New Roman"/>
          <w:sz w:val="25"/>
          <w:szCs w:val="25"/>
        </w:rPr>
        <w:t>запросов в территориальное подразделение МВД России</w:t>
      </w:r>
      <w:r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не свидетельствует о </w:t>
      </w:r>
      <w:r w:rsidRPr="00810966">
        <w:rPr>
          <w:rFonts w:ascii="Times New Roman" w:hAnsi="Times New Roman" w:cs="Times New Roman"/>
          <w:sz w:val="25"/>
          <w:szCs w:val="25"/>
        </w:rPr>
        <w:t xml:space="preserve">допущенном адвокатом </w:t>
      </w:r>
      <w:r w:rsidR="00D06B9A" w:rsidRPr="00D06B9A">
        <w:rPr>
          <w:rFonts w:ascii="Times New Roman" w:hAnsi="Times New Roman" w:cs="Times New Roman"/>
          <w:sz w:val="25"/>
          <w:szCs w:val="25"/>
        </w:rPr>
        <w:t>нарушении</w:t>
      </w:r>
      <w:r w:rsidRPr="00810966">
        <w:rPr>
          <w:rFonts w:ascii="Times New Roman" w:hAnsi="Times New Roman" w:cs="Times New Roman"/>
          <w:sz w:val="25"/>
          <w:szCs w:val="25"/>
        </w:rPr>
        <w:t xml:space="preserve"> постольку</w:t>
      </w:r>
      <w:r w:rsidR="00D06B9A" w:rsidRPr="00D06B9A">
        <w:rPr>
          <w:rFonts w:ascii="Times New Roman" w:hAnsi="Times New Roman" w:cs="Times New Roman"/>
          <w:sz w:val="25"/>
          <w:szCs w:val="25"/>
        </w:rPr>
        <w:t>, поскольку с уч</w:t>
      </w:r>
      <w:r w:rsidRPr="00810966">
        <w:rPr>
          <w:rFonts w:ascii="Times New Roman" w:hAnsi="Times New Roman" w:cs="Times New Roman"/>
          <w:sz w:val="25"/>
          <w:szCs w:val="25"/>
        </w:rPr>
        <w:t>ё</w:t>
      </w:r>
      <w:r w:rsidR="00D06B9A" w:rsidRPr="00D06B9A">
        <w:rPr>
          <w:rFonts w:ascii="Times New Roman" w:hAnsi="Times New Roman" w:cs="Times New Roman"/>
          <w:sz w:val="25"/>
          <w:szCs w:val="25"/>
        </w:rPr>
        <w:t>том сложившейся по делу ситуации</w:t>
      </w:r>
      <w:r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ответы на запросы не несли полезной информации и не </w:t>
      </w:r>
      <w:r w:rsidRPr="00810966">
        <w:rPr>
          <w:rFonts w:ascii="Times New Roman" w:hAnsi="Times New Roman" w:cs="Times New Roman"/>
          <w:sz w:val="25"/>
          <w:szCs w:val="25"/>
        </w:rPr>
        <w:t>были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 необходим</w:t>
      </w:r>
      <w:r w:rsidRPr="00810966">
        <w:rPr>
          <w:rFonts w:ascii="Times New Roman" w:hAnsi="Times New Roman" w:cs="Times New Roman"/>
          <w:sz w:val="25"/>
          <w:szCs w:val="25"/>
        </w:rPr>
        <w:t>ы</w:t>
      </w:r>
      <w:r w:rsidR="00D06B9A" w:rsidRPr="00D06B9A">
        <w:rPr>
          <w:rFonts w:ascii="Times New Roman" w:hAnsi="Times New Roman" w:cs="Times New Roman"/>
          <w:sz w:val="25"/>
          <w:szCs w:val="25"/>
        </w:rPr>
        <w:t xml:space="preserve"> для осуществления защиты, а направление запросов без необходимости свидетельствовало бы об имитации адвокатом деятельности и ставило бы под сомнение его компетентность.</w:t>
      </w:r>
    </w:p>
    <w:p w14:paraId="5FC5FB12" w14:textId="41450605" w:rsidR="00E442C2" w:rsidRDefault="00E442C2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0966">
        <w:rPr>
          <w:rFonts w:ascii="Times New Roman" w:hAnsi="Times New Roman" w:cs="Times New Roman"/>
          <w:sz w:val="25"/>
          <w:szCs w:val="25"/>
        </w:rPr>
        <w:t>У</w:t>
      </w:r>
      <w:r w:rsidRPr="00D06B9A">
        <w:rPr>
          <w:rFonts w:ascii="Times New Roman" w:hAnsi="Times New Roman" w:cs="Times New Roman"/>
          <w:sz w:val="25"/>
          <w:szCs w:val="25"/>
        </w:rPr>
        <w:t>тверждение</w:t>
      </w:r>
      <w:r w:rsidRPr="00810966">
        <w:rPr>
          <w:rFonts w:ascii="Times New Roman" w:hAnsi="Times New Roman" w:cs="Times New Roman"/>
          <w:sz w:val="25"/>
          <w:szCs w:val="25"/>
        </w:rPr>
        <w:t xml:space="preserve"> заявителя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Pr="00810966">
        <w:rPr>
          <w:rFonts w:ascii="Times New Roman" w:hAnsi="Times New Roman" w:cs="Times New Roman"/>
          <w:sz w:val="25"/>
          <w:szCs w:val="25"/>
        </w:rPr>
        <w:t>Е.В.</w:t>
      </w:r>
      <w:r w:rsidRPr="00D06B9A">
        <w:rPr>
          <w:rFonts w:ascii="Times New Roman" w:hAnsi="Times New Roman" w:cs="Times New Roman"/>
          <w:sz w:val="25"/>
          <w:szCs w:val="25"/>
        </w:rPr>
        <w:t xml:space="preserve"> о том, что адвокат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Pr="00D06B9A">
        <w:rPr>
          <w:rFonts w:ascii="Times New Roman" w:hAnsi="Times New Roman" w:cs="Times New Roman"/>
          <w:sz w:val="25"/>
          <w:szCs w:val="25"/>
        </w:rPr>
        <w:t>не реагировал на нарушения</w:t>
      </w:r>
      <w:r w:rsidR="000C64D0">
        <w:rPr>
          <w:rFonts w:ascii="Times New Roman" w:hAnsi="Times New Roman" w:cs="Times New Roman"/>
          <w:sz w:val="25"/>
          <w:szCs w:val="25"/>
        </w:rPr>
        <w:t>, допущенные</w:t>
      </w:r>
      <w:r w:rsidRPr="00D06B9A">
        <w:rPr>
          <w:rFonts w:ascii="Times New Roman" w:hAnsi="Times New Roman" w:cs="Times New Roman"/>
          <w:sz w:val="25"/>
          <w:szCs w:val="25"/>
        </w:rPr>
        <w:t xml:space="preserve"> </w:t>
      </w:r>
      <w:r w:rsidR="001A7F89" w:rsidRPr="00810966">
        <w:rPr>
          <w:rFonts w:ascii="Times New Roman" w:hAnsi="Times New Roman" w:cs="Times New Roman"/>
          <w:sz w:val="25"/>
          <w:szCs w:val="25"/>
        </w:rPr>
        <w:t>судь</w:t>
      </w:r>
      <w:r w:rsidR="001A7F89">
        <w:rPr>
          <w:rFonts w:ascii="Times New Roman" w:hAnsi="Times New Roman" w:cs="Times New Roman"/>
          <w:sz w:val="25"/>
          <w:szCs w:val="25"/>
        </w:rPr>
        <w:t>ё</w:t>
      </w:r>
      <w:r w:rsidR="001A7F89" w:rsidRPr="00810966">
        <w:rPr>
          <w:rFonts w:ascii="Times New Roman" w:hAnsi="Times New Roman" w:cs="Times New Roman"/>
          <w:sz w:val="25"/>
          <w:szCs w:val="25"/>
        </w:rPr>
        <w:t xml:space="preserve">й </w:t>
      </w:r>
      <w:r w:rsidRPr="00810966">
        <w:rPr>
          <w:rFonts w:ascii="Times New Roman" w:hAnsi="Times New Roman" w:cs="Times New Roman"/>
          <w:sz w:val="25"/>
          <w:szCs w:val="25"/>
        </w:rPr>
        <w:t>и государственным обвинителем</w:t>
      </w:r>
      <w:r w:rsidRPr="00D06B9A">
        <w:rPr>
          <w:rFonts w:ascii="Times New Roman" w:hAnsi="Times New Roman" w:cs="Times New Roman"/>
          <w:sz w:val="25"/>
          <w:szCs w:val="25"/>
        </w:rPr>
        <w:t xml:space="preserve">, не пресекал действий по нарушению прав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Pr="00D06B9A">
        <w:rPr>
          <w:rFonts w:ascii="Times New Roman" w:hAnsi="Times New Roman" w:cs="Times New Roman"/>
          <w:sz w:val="25"/>
          <w:szCs w:val="25"/>
        </w:rPr>
        <w:t xml:space="preserve">Е.В., в том числе связанных с отложением </w:t>
      </w:r>
      <w:r w:rsidRPr="00810966">
        <w:rPr>
          <w:rFonts w:ascii="Times New Roman" w:hAnsi="Times New Roman" w:cs="Times New Roman"/>
          <w:sz w:val="25"/>
          <w:szCs w:val="25"/>
        </w:rPr>
        <w:t xml:space="preserve">судебных </w:t>
      </w:r>
      <w:r w:rsidRPr="00D06B9A">
        <w:rPr>
          <w:rFonts w:ascii="Times New Roman" w:hAnsi="Times New Roman" w:cs="Times New Roman"/>
          <w:sz w:val="25"/>
          <w:szCs w:val="25"/>
        </w:rPr>
        <w:t xml:space="preserve">заседаний из-за неявки свидетелей, </w:t>
      </w:r>
      <w:r w:rsidRPr="00810966">
        <w:rPr>
          <w:rFonts w:ascii="Times New Roman" w:hAnsi="Times New Roman" w:cs="Times New Roman"/>
          <w:sz w:val="25"/>
          <w:szCs w:val="25"/>
        </w:rPr>
        <w:t xml:space="preserve">не свидетельствует о дисциплинарном проступке адвоката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Pr="00810966">
        <w:rPr>
          <w:rFonts w:ascii="Times New Roman" w:hAnsi="Times New Roman" w:cs="Times New Roman"/>
          <w:sz w:val="25"/>
          <w:szCs w:val="25"/>
        </w:rPr>
        <w:t xml:space="preserve">, поскольку в жалобе не конкретизировано, в чём именно заключались нарушения председательствующего по делу судьи и государственного обвинителя, каких именно норм закона, в чём это выражалось, какие именно права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Pr="00810966">
        <w:rPr>
          <w:rFonts w:ascii="Times New Roman" w:hAnsi="Times New Roman" w:cs="Times New Roman"/>
          <w:sz w:val="25"/>
          <w:szCs w:val="25"/>
        </w:rPr>
        <w:t>Е.В. были нарушены.</w:t>
      </w:r>
    </w:p>
    <w:p w14:paraId="493DB8AE" w14:textId="77777777" w:rsidR="000C64D0" w:rsidRPr="00CB494B" w:rsidRDefault="000C64D0" w:rsidP="000C64D0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 w:rsidRPr="00CB494B">
        <w:rPr>
          <w:rFonts w:ascii="Times New Roman" w:hAnsi="Times New Roman"/>
          <w:sz w:val="25"/>
          <w:szCs w:val="25"/>
        </w:rPr>
        <w:t>Конкретность обвинения является общеправовым принципом и необходимой предпосылкой реализации лицом, против которого выдвинуто обвинение, права на защиту. Уклонение участника дисциплинарного производства, требующего привлечения адвоката к дисциплинарной ответственности, от конкретизации обвинения обязывает правоприменяющий орган толковать все сомнения в пользу лица, против которого выдвинуто обвинение в ненадлежащем поведении, исходя из презумпции добросовестности адвоката при осуществлении им своих полномочий.</w:t>
      </w:r>
    </w:p>
    <w:p w14:paraId="5FE2CE90" w14:textId="2263AA18" w:rsidR="00E442C2" w:rsidRPr="000C64D0" w:rsidRDefault="000C64D0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  <w:r w:rsidRPr="00CB494B">
        <w:rPr>
          <w:rFonts w:ascii="Times New Roman" w:hAnsi="Times New Roman"/>
          <w:sz w:val="25"/>
          <w:szCs w:val="25"/>
        </w:rPr>
        <w:t xml:space="preserve">Учитывая отсутствие в материалах дисциплинарного производства сведений о ненадлежащем оказании юридической помощи, Совет АП СПб приходит к выводу о том, что указанные обстоятельства подлежат доказыванию заявителем </w:t>
      </w:r>
      <w:r w:rsidR="00D14704">
        <w:rPr>
          <w:rFonts w:ascii="Times New Roman" w:hAnsi="Times New Roman"/>
          <w:sz w:val="25"/>
          <w:szCs w:val="25"/>
        </w:rPr>
        <w:t>К.</w:t>
      </w:r>
      <w:r>
        <w:rPr>
          <w:rFonts w:ascii="Times New Roman" w:hAnsi="Times New Roman"/>
          <w:sz w:val="25"/>
          <w:szCs w:val="25"/>
        </w:rPr>
        <w:t>Е.В.</w:t>
      </w:r>
      <w:r w:rsidRPr="00CB494B">
        <w:rPr>
          <w:rFonts w:ascii="Times New Roman" w:hAnsi="Times New Roman"/>
          <w:sz w:val="25"/>
          <w:szCs w:val="25"/>
        </w:rPr>
        <w:t>, чего ею сделано не было.</w:t>
      </w:r>
    </w:p>
    <w:p w14:paraId="1B1B64F9" w14:textId="47D37146" w:rsidR="00D06B9A" w:rsidRPr="00D06B9A" w:rsidRDefault="00D06B9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6B9A">
        <w:rPr>
          <w:rFonts w:ascii="Times New Roman" w:hAnsi="Times New Roman" w:cs="Times New Roman"/>
          <w:sz w:val="25"/>
          <w:szCs w:val="25"/>
        </w:rPr>
        <w:t>Утверждение о нарушении КПЭА в связи с уходом адвоката</w:t>
      </w:r>
      <w:r w:rsidR="00E442C2"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="00E442C2"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Pr="00D06B9A">
        <w:rPr>
          <w:rFonts w:ascii="Times New Roman" w:hAnsi="Times New Roman" w:cs="Times New Roman"/>
          <w:sz w:val="25"/>
          <w:szCs w:val="25"/>
        </w:rPr>
        <w:t xml:space="preserve">в отпуск неожиданно для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Pr="00D06B9A">
        <w:rPr>
          <w:rFonts w:ascii="Times New Roman" w:hAnsi="Times New Roman" w:cs="Times New Roman"/>
          <w:sz w:val="25"/>
          <w:szCs w:val="25"/>
        </w:rPr>
        <w:t xml:space="preserve">Е.В., что она расценила как действия, направленные на прекращение защиты, </w:t>
      </w:r>
      <w:r w:rsidR="00E442C2" w:rsidRPr="00810966">
        <w:rPr>
          <w:rFonts w:ascii="Times New Roman" w:hAnsi="Times New Roman" w:cs="Times New Roman"/>
          <w:sz w:val="25"/>
          <w:szCs w:val="25"/>
        </w:rPr>
        <w:t xml:space="preserve">равным образом </w:t>
      </w:r>
      <w:r w:rsidRPr="00D06B9A">
        <w:rPr>
          <w:rFonts w:ascii="Times New Roman" w:hAnsi="Times New Roman" w:cs="Times New Roman"/>
          <w:sz w:val="25"/>
          <w:szCs w:val="25"/>
        </w:rPr>
        <w:t xml:space="preserve">не </w:t>
      </w:r>
      <w:r w:rsidR="00E442C2" w:rsidRPr="00810966">
        <w:rPr>
          <w:rFonts w:ascii="Times New Roman" w:hAnsi="Times New Roman" w:cs="Times New Roman"/>
          <w:sz w:val="25"/>
          <w:szCs w:val="25"/>
        </w:rPr>
        <w:t>свидетельствует</w:t>
      </w:r>
      <w:r w:rsidRPr="00D06B9A">
        <w:rPr>
          <w:rFonts w:ascii="Times New Roman" w:hAnsi="Times New Roman" w:cs="Times New Roman"/>
          <w:sz w:val="25"/>
          <w:szCs w:val="25"/>
        </w:rPr>
        <w:t xml:space="preserve"> </w:t>
      </w:r>
      <w:r w:rsidR="00E442C2" w:rsidRPr="00810966">
        <w:rPr>
          <w:rFonts w:ascii="Times New Roman" w:hAnsi="Times New Roman" w:cs="Times New Roman"/>
          <w:sz w:val="25"/>
          <w:szCs w:val="25"/>
        </w:rPr>
        <w:t>о совершении адвокатом дисциплинарного проступка</w:t>
      </w:r>
      <w:r w:rsidRPr="00D06B9A">
        <w:rPr>
          <w:rFonts w:ascii="Times New Roman" w:hAnsi="Times New Roman" w:cs="Times New Roman"/>
          <w:sz w:val="25"/>
          <w:szCs w:val="25"/>
        </w:rPr>
        <w:t xml:space="preserve">, так как адвокат имеет право на ежегодный отпуск, </w:t>
      </w:r>
      <w:r w:rsidR="00E442C2" w:rsidRPr="00810966">
        <w:rPr>
          <w:rFonts w:ascii="Times New Roman" w:hAnsi="Times New Roman" w:cs="Times New Roman"/>
          <w:sz w:val="25"/>
          <w:szCs w:val="25"/>
        </w:rPr>
        <w:t xml:space="preserve">а </w:t>
      </w:r>
      <w:r w:rsidRPr="00D06B9A">
        <w:rPr>
          <w:rFonts w:ascii="Times New Roman" w:hAnsi="Times New Roman" w:cs="Times New Roman"/>
          <w:sz w:val="25"/>
          <w:szCs w:val="25"/>
        </w:rPr>
        <w:t>законодательство не обязывает согласовывать отпуск с доверителем</w:t>
      </w:r>
      <w:r w:rsidR="00E442C2" w:rsidRPr="00810966">
        <w:rPr>
          <w:rFonts w:ascii="Times New Roman" w:hAnsi="Times New Roman" w:cs="Times New Roman"/>
          <w:sz w:val="25"/>
          <w:szCs w:val="25"/>
        </w:rPr>
        <w:t>. При этом Квалифкомиссия справедливо заметила, что</w:t>
      </w:r>
      <w:r w:rsidRPr="00D06B9A">
        <w:rPr>
          <w:rFonts w:ascii="Times New Roman" w:hAnsi="Times New Roman" w:cs="Times New Roman"/>
          <w:sz w:val="25"/>
          <w:szCs w:val="25"/>
        </w:rPr>
        <w:t xml:space="preserve"> в период нахождения адвоката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="00E442C2"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Pr="00D06B9A">
        <w:rPr>
          <w:rFonts w:ascii="Times New Roman" w:hAnsi="Times New Roman" w:cs="Times New Roman"/>
          <w:sz w:val="25"/>
          <w:szCs w:val="25"/>
        </w:rPr>
        <w:t>в отпуске судебные заседания по делу не назначались и не проводились.</w:t>
      </w:r>
    </w:p>
    <w:p w14:paraId="04FD6533" w14:textId="345309D5" w:rsidR="00D06B9A" w:rsidRPr="00D06B9A" w:rsidRDefault="00D06B9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6B9A">
        <w:rPr>
          <w:rFonts w:ascii="Times New Roman" w:hAnsi="Times New Roman" w:cs="Times New Roman"/>
          <w:sz w:val="25"/>
          <w:szCs w:val="25"/>
        </w:rPr>
        <w:t xml:space="preserve">В жалобе от 05.10.2025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Pr="00D06B9A">
        <w:rPr>
          <w:rFonts w:ascii="Times New Roman" w:hAnsi="Times New Roman" w:cs="Times New Roman"/>
          <w:sz w:val="25"/>
          <w:szCs w:val="25"/>
        </w:rPr>
        <w:t xml:space="preserve">Е.В. приводит довод о том, что 03.09.2025 при представлении государственным обвинителем письменных доказательств адвокат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="00E442C2"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Pr="00D06B9A">
        <w:rPr>
          <w:rFonts w:ascii="Times New Roman" w:hAnsi="Times New Roman" w:cs="Times New Roman"/>
          <w:sz w:val="25"/>
          <w:szCs w:val="25"/>
        </w:rPr>
        <w:t>фактически не участвовал в их исследовании, не обратил внимание на процессуальные нарушения, допущенные стороной обвинения при собирании и закреплении доказательств, и его бездействие повлекло утрату возможности заявления о недопустимости части доказательств</w:t>
      </w:r>
      <w:r w:rsidR="00A4747F">
        <w:rPr>
          <w:rFonts w:ascii="Times New Roman" w:hAnsi="Times New Roman" w:cs="Times New Roman"/>
          <w:sz w:val="25"/>
          <w:szCs w:val="25"/>
        </w:rPr>
        <w:t>.</w:t>
      </w:r>
      <w:r w:rsidR="00A4747F" w:rsidRPr="00D06B9A">
        <w:rPr>
          <w:rFonts w:ascii="Times New Roman" w:hAnsi="Times New Roman" w:cs="Times New Roman"/>
          <w:sz w:val="25"/>
          <w:szCs w:val="25"/>
        </w:rPr>
        <w:t xml:space="preserve"> </w:t>
      </w:r>
      <w:r w:rsidR="00A4747F">
        <w:rPr>
          <w:rFonts w:ascii="Times New Roman" w:hAnsi="Times New Roman" w:cs="Times New Roman"/>
          <w:sz w:val="25"/>
          <w:szCs w:val="25"/>
        </w:rPr>
        <w:t>О</w:t>
      </w:r>
      <w:r w:rsidR="00A4747F" w:rsidRPr="00D06B9A">
        <w:rPr>
          <w:rFonts w:ascii="Times New Roman" w:hAnsi="Times New Roman" w:cs="Times New Roman"/>
          <w:sz w:val="25"/>
          <w:szCs w:val="25"/>
        </w:rPr>
        <w:t xml:space="preserve">днако </w:t>
      </w:r>
      <w:r w:rsidRPr="00D06B9A">
        <w:rPr>
          <w:rFonts w:ascii="Times New Roman" w:hAnsi="Times New Roman" w:cs="Times New Roman"/>
          <w:sz w:val="25"/>
          <w:szCs w:val="25"/>
        </w:rPr>
        <w:t xml:space="preserve">данный довод не основан на законе, поскольку сторона защиты не лишена права вновь исследовать эти доказательства и заявить ходатайство о признании их недопустимыми на протяжении всего судебного разбирательства до удаления суда в совещательную комнату, а подсудимая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Pr="00D06B9A">
        <w:rPr>
          <w:rFonts w:ascii="Times New Roman" w:hAnsi="Times New Roman" w:cs="Times New Roman"/>
          <w:sz w:val="25"/>
          <w:szCs w:val="25"/>
        </w:rPr>
        <w:t>Е.В. была вправе самостоятельно заявить такое ходатайство, но не сделала этого.</w:t>
      </w:r>
    </w:p>
    <w:p w14:paraId="0820069C" w14:textId="3A3FAE93" w:rsidR="00810966" w:rsidRPr="00810966" w:rsidRDefault="00D06B9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6B9A">
        <w:rPr>
          <w:rFonts w:ascii="Times New Roman" w:hAnsi="Times New Roman" w:cs="Times New Roman"/>
          <w:sz w:val="25"/>
          <w:szCs w:val="25"/>
        </w:rPr>
        <w:t xml:space="preserve">Довод о том, что она была вынуждена </w:t>
      </w:r>
      <w:r w:rsidR="00E442C2" w:rsidRPr="00810966">
        <w:rPr>
          <w:rFonts w:ascii="Times New Roman" w:hAnsi="Times New Roman" w:cs="Times New Roman"/>
          <w:sz w:val="25"/>
          <w:szCs w:val="25"/>
        </w:rPr>
        <w:t>выразить</w:t>
      </w:r>
      <w:r w:rsidRPr="00D06B9A">
        <w:rPr>
          <w:rFonts w:ascii="Times New Roman" w:hAnsi="Times New Roman" w:cs="Times New Roman"/>
          <w:sz w:val="25"/>
          <w:szCs w:val="25"/>
        </w:rPr>
        <w:t xml:space="preserve"> согласие на оглашение показаний свидетеля со стороны обвинения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Pr="00D06B9A">
        <w:rPr>
          <w:rFonts w:ascii="Times New Roman" w:hAnsi="Times New Roman" w:cs="Times New Roman"/>
          <w:sz w:val="25"/>
          <w:szCs w:val="25"/>
        </w:rPr>
        <w:t>В.А. (е</w:t>
      </w:r>
      <w:r w:rsidR="00E442C2" w:rsidRPr="00810966">
        <w:rPr>
          <w:rFonts w:ascii="Times New Roman" w:hAnsi="Times New Roman" w:cs="Times New Roman"/>
          <w:sz w:val="25"/>
          <w:szCs w:val="25"/>
        </w:rPr>
        <w:t>ё</w:t>
      </w:r>
      <w:r w:rsidRPr="00D06B9A">
        <w:rPr>
          <w:rFonts w:ascii="Times New Roman" w:hAnsi="Times New Roman" w:cs="Times New Roman"/>
          <w:sz w:val="25"/>
          <w:szCs w:val="25"/>
        </w:rPr>
        <w:t xml:space="preserve"> отца), данных на предварительном следствии, в связи с угрозой его принудительного доставления в суд, 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равным образом не свидетельствует о допущенных адвокатом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 нарушениях.</w:t>
      </w:r>
    </w:p>
    <w:p w14:paraId="4FAA412C" w14:textId="376562D1" w:rsidR="00D06B9A" w:rsidRPr="00D06B9A" w:rsidRDefault="00D06B9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6B9A">
        <w:rPr>
          <w:rFonts w:ascii="Times New Roman" w:hAnsi="Times New Roman" w:cs="Times New Roman"/>
          <w:sz w:val="25"/>
          <w:szCs w:val="25"/>
        </w:rPr>
        <w:lastRenderedPageBreak/>
        <w:t xml:space="preserve">Довод 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заявителя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Е.В. </w:t>
      </w:r>
      <w:r w:rsidRPr="00D06B9A">
        <w:rPr>
          <w:rFonts w:ascii="Times New Roman" w:hAnsi="Times New Roman" w:cs="Times New Roman"/>
          <w:sz w:val="25"/>
          <w:szCs w:val="25"/>
        </w:rPr>
        <w:t xml:space="preserve">о том, что адвокат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Pr="00D06B9A">
        <w:rPr>
          <w:rFonts w:ascii="Times New Roman" w:hAnsi="Times New Roman" w:cs="Times New Roman"/>
          <w:sz w:val="25"/>
          <w:szCs w:val="25"/>
        </w:rPr>
        <w:t xml:space="preserve">не обратил внимание суда на разночтение времени назначения судебного заседания 09.09.2025 </w:t>
      </w:r>
      <w:r w:rsidR="00A4747F">
        <w:rPr>
          <w:rFonts w:ascii="Times New Roman" w:hAnsi="Times New Roman" w:cs="Times New Roman"/>
          <w:sz w:val="25"/>
          <w:szCs w:val="25"/>
        </w:rPr>
        <w:br/>
      </w:r>
      <w:r w:rsidRPr="00D06B9A">
        <w:rPr>
          <w:rFonts w:ascii="Times New Roman" w:hAnsi="Times New Roman" w:cs="Times New Roman"/>
          <w:sz w:val="25"/>
          <w:szCs w:val="25"/>
        </w:rPr>
        <w:t>(14 час. 30 мин. и 15 час</w:t>
      </w:r>
      <w:r w:rsidR="00810966" w:rsidRPr="00810966">
        <w:rPr>
          <w:rFonts w:ascii="Times New Roman" w:hAnsi="Times New Roman" w:cs="Times New Roman"/>
          <w:sz w:val="25"/>
          <w:szCs w:val="25"/>
        </w:rPr>
        <w:t>. 00 мин.</w:t>
      </w:r>
      <w:r w:rsidRPr="00D06B9A">
        <w:rPr>
          <w:rFonts w:ascii="Times New Roman" w:hAnsi="Times New Roman" w:cs="Times New Roman"/>
          <w:sz w:val="25"/>
          <w:szCs w:val="25"/>
        </w:rPr>
        <w:t>), не может быть принят во внимание, поскольку данное разночтение не повлекло каких-либо негативных последствий для интересов подсудимой.</w:t>
      </w:r>
    </w:p>
    <w:p w14:paraId="51931F28" w14:textId="45E3FE2C" w:rsidR="00D06B9A" w:rsidRPr="00D06B9A" w:rsidRDefault="00D06B9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6B9A">
        <w:rPr>
          <w:rFonts w:ascii="Times New Roman" w:hAnsi="Times New Roman" w:cs="Times New Roman"/>
          <w:sz w:val="25"/>
          <w:szCs w:val="25"/>
        </w:rPr>
        <w:t>Довод о том, что в судебном заседании 09.09.2025</w:t>
      </w:r>
      <w:r w:rsidR="00810966" w:rsidRPr="00810966">
        <w:rPr>
          <w:rFonts w:ascii="Times New Roman" w:hAnsi="Times New Roman" w:cs="Times New Roman"/>
          <w:sz w:val="25"/>
          <w:szCs w:val="25"/>
        </w:rPr>
        <w:t>,</w:t>
      </w:r>
      <w:r w:rsidRPr="00D06B9A">
        <w:rPr>
          <w:rFonts w:ascii="Times New Roman" w:hAnsi="Times New Roman" w:cs="Times New Roman"/>
          <w:sz w:val="25"/>
          <w:szCs w:val="25"/>
        </w:rPr>
        <w:t xml:space="preserve"> несмотря на наступление очереди предоставлять доказательства стороне защиты, адвокат не собирался ничего предоставлять суду, опровергается утверждением адвоката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Pr="00D06B9A">
        <w:rPr>
          <w:rFonts w:ascii="Times New Roman" w:hAnsi="Times New Roman" w:cs="Times New Roman"/>
          <w:sz w:val="25"/>
          <w:szCs w:val="25"/>
        </w:rPr>
        <w:t xml:space="preserve">, 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согласно которому </w:t>
      </w:r>
      <w:r w:rsidRPr="00D06B9A">
        <w:rPr>
          <w:rFonts w:ascii="Times New Roman" w:hAnsi="Times New Roman" w:cs="Times New Roman"/>
          <w:sz w:val="25"/>
          <w:szCs w:val="25"/>
        </w:rPr>
        <w:t>он планировал начать исследовать материалы уголовного дела.</w:t>
      </w:r>
    </w:p>
    <w:p w14:paraId="141F2A22" w14:textId="7EC25F6A" w:rsidR="00810966" w:rsidRPr="00810966" w:rsidRDefault="00D06B9A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06B9A">
        <w:rPr>
          <w:rFonts w:ascii="Times New Roman" w:hAnsi="Times New Roman" w:cs="Times New Roman"/>
          <w:sz w:val="25"/>
          <w:szCs w:val="25"/>
        </w:rPr>
        <w:t xml:space="preserve">Утверждение о том, что адвокат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 </w:t>
      </w:r>
      <w:r w:rsidRPr="00D06B9A">
        <w:rPr>
          <w:rFonts w:ascii="Times New Roman" w:hAnsi="Times New Roman" w:cs="Times New Roman"/>
          <w:sz w:val="25"/>
          <w:szCs w:val="25"/>
        </w:rPr>
        <w:t xml:space="preserve">согласился с отложением судебного заседания в связи с опозданием </w:t>
      </w:r>
      <w:r w:rsidR="00D14704">
        <w:rPr>
          <w:rFonts w:ascii="Times New Roman" w:hAnsi="Times New Roman" w:cs="Times New Roman"/>
          <w:sz w:val="25"/>
          <w:szCs w:val="25"/>
        </w:rPr>
        <w:t>К.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Е.В. </w:t>
      </w:r>
      <w:r w:rsidRPr="00D06B9A">
        <w:rPr>
          <w:rFonts w:ascii="Times New Roman" w:hAnsi="Times New Roman" w:cs="Times New Roman"/>
          <w:sz w:val="25"/>
          <w:szCs w:val="25"/>
        </w:rPr>
        <w:t xml:space="preserve">и не сделал ничего, чтобы внести в карточку 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дела </w:t>
      </w:r>
      <w:r w:rsidRPr="00D06B9A">
        <w:rPr>
          <w:rFonts w:ascii="Times New Roman" w:hAnsi="Times New Roman" w:cs="Times New Roman"/>
          <w:sz w:val="25"/>
          <w:szCs w:val="25"/>
        </w:rPr>
        <w:t xml:space="preserve">на сайте </w:t>
      </w:r>
      <w:r w:rsidR="004373A7">
        <w:rPr>
          <w:rFonts w:ascii="Times New Roman" w:hAnsi="Times New Roman" w:cs="Times New Roman"/>
          <w:sz w:val="25"/>
          <w:szCs w:val="25"/>
        </w:rPr>
        <w:t xml:space="preserve">суда </w:t>
      </w:r>
      <w:r w:rsidRPr="00D06B9A">
        <w:rPr>
          <w:rFonts w:ascii="Times New Roman" w:hAnsi="Times New Roman" w:cs="Times New Roman"/>
          <w:sz w:val="25"/>
          <w:szCs w:val="25"/>
        </w:rPr>
        <w:t xml:space="preserve">и в протокол судебного заседания истинную причину отложения (неготовность государственного обвинителя), не может быть оценено с позиции наличия либо отсутствия </w:t>
      </w:r>
      <w:r w:rsidR="00810966" w:rsidRPr="00810966">
        <w:rPr>
          <w:rFonts w:ascii="Times New Roman" w:hAnsi="Times New Roman" w:cs="Times New Roman"/>
          <w:sz w:val="25"/>
          <w:szCs w:val="25"/>
        </w:rPr>
        <w:t>дисциплинарного нарушения</w:t>
      </w:r>
      <w:r w:rsidRPr="00D06B9A">
        <w:rPr>
          <w:rFonts w:ascii="Times New Roman" w:hAnsi="Times New Roman" w:cs="Times New Roman"/>
          <w:sz w:val="25"/>
          <w:szCs w:val="25"/>
        </w:rPr>
        <w:t>, поскольку адвокат лиш</w:t>
      </w:r>
      <w:r w:rsidR="00810966" w:rsidRPr="00810966">
        <w:rPr>
          <w:rFonts w:ascii="Times New Roman" w:hAnsi="Times New Roman" w:cs="Times New Roman"/>
          <w:sz w:val="25"/>
          <w:szCs w:val="25"/>
        </w:rPr>
        <w:t>ё</w:t>
      </w:r>
      <w:r w:rsidRPr="00D06B9A">
        <w:rPr>
          <w:rFonts w:ascii="Times New Roman" w:hAnsi="Times New Roman" w:cs="Times New Roman"/>
          <w:sz w:val="25"/>
          <w:szCs w:val="25"/>
        </w:rPr>
        <w:t>н возможности вносить исправления в информацию на сайте суда, а в связи с отложением судебного заседания протокол не в</w:t>
      </w:r>
      <w:r w:rsidR="00810966" w:rsidRPr="00810966">
        <w:rPr>
          <w:rFonts w:ascii="Times New Roman" w:hAnsi="Times New Roman" w:cs="Times New Roman"/>
          <w:sz w:val="25"/>
          <w:szCs w:val="25"/>
        </w:rPr>
        <w:t>ё</w:t>
      </w:r>
      <w:r w:rsidRPr="00D06B9A">
        <w:rPr>
          <w:rFonts w:ascii="Times New Roman" w:hAnsi="Times New Roman" w:cs="Times New Roman"/>
          <w:sz w:val="25"/>
          <w:szCs w:val="25"/>
        </w:rPr>
        <w:t xml:space="preserve">лся, поэтому у адвоката отсутствовала возможность внести </w:t>
      </w:r>
      <w:r w:rsidR="004373A7">
        <w:rPr>
          <w:rFonts w:ascii="Times New Roman" w:hAnsi="Times New Roman" w:cs="Times New Roman"/>
          <w:sz w:val="25"/>
          <w:szCs w:val="25"/>
        </w:rPr>
        <w:t xml:space="preserve">какие-либо сведения </w:t>
      </w:r>
      <w:r w:rsidRPr="00D06B9A">
        <w:rPr>
          <w:rFonts w:ascii="Times New Roman" w:hAnsi="Times New Roman" w:cs="Times New Roman"/>
          <w:sz w:val="25"/>
          <w:szCs w:val="25"/>
        </w:rPr>
        <w:t>в протокол</w:t>
      </w:r>
      <w:r w:rsidR="004373A7">
        <w:rPr>
          <w:rFonts w:ascii="Times New Roman" w:hAnsi="Times New Roman" w:cs="Times New Roman"/>
          <w:sz w:val="25"/>
          <w:szCs w:val="25"/>
        </w:rPr>
        <w:t xml:space="preserve"> или </w:t>
      </w:r>
      <w:r w:rsidR="004373A7" w:rsidRPr="004373A7">
        <w:rPr>
          <w:rFonts w:ascii="Times New Roman" w:hAnsi="Times New Roman" w:cs="Times New Roman"/>
          <w:sz w:val="25"/>
          <w:szCs w:val="25"/>
        </w:rPr>
        <w:t>принести замечания на протокол судебного заседания</w:t>
      </w:r>
      <w:r w:rsidRPr="00D06B9A">
        <w:rPr>
          <w:rFonts w:ascii="Times New Roman" w:hAnsi="Times New Roman" w:cs="Times New Roman"/>
          <w:sz w:val="25"/>
          <w:szCs w:val="25"/>
        </w:rPr>
        <w:t xml:space="preserve">, при этом подсудимая не была лишена права самостоятельно обратиться к председателю 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Красногвардейского </w:t>
      </w:r>
      <w:r w:rsidRPr="00D06B9A">
        <w:rPr>
          <w:rFonts w:ascii="Times New Roman" w:hAnsi="Times New Roman" w:cs="Times New Roman"/>
          <w:sz w:val="25"/>
          <w:szCs w:val="25"/>
        </w:rPr>
        <w:t xml:space="preserve">районного суда </w:t>
      </w:r>
      <w:r w:rsidR="00810966" w:rsidRPr="00810966">
        <w:rPr>
          <w:rFonts w:ascii="Times New Roman" w:hAnsi="Times New Roman" w:cs="Times New Roman"/>
          <w:sz w:val="25"/>
          <w:szCs w:val="25"/>
        </w:rPr>
        <w:t xml:space="preserve">Санкт-Петербурга </w:t>
      </w:r>
      <w:r w:rsidRPr="00D06B9A">
        <w:rPr>
          <w:rFonts w:ascii="Times New Roman" w:hAnsi="Times New Roman" w:cs="Times New Roman"/>
          <w:sz w:val="25"/>
          <w:szCs w:val="25"/>
        </w:rPr>
        <w:t xml:space="preserve">по вопросу </w:t>
      </w:r>
      <w:r w:rsidR="004373A7">
        <w:rPr>
          <w:rFonts w:ascii="Times New Roman" w:hAnsi="Times New Roman" w:cs="Times New Roman"/>
          <w:sz w:val="25"/>
          <w:szCs w:val="25"/>
        </w:rPr>
        <w:t xml:space="preserve">размещения недостоверной </w:t>
      </w:r>
      <w:r w:rsidRPr="00D06B9A">
        <w:rPr>
          <w:rFonts w:ascii="Times New Roman" w:hAnsi="Times New Roman" w:cs="Times New Roman"/>
          <w:sz w:val="25"/>
          <w:szCs w:val="25"/>
        </w:rPr>
        <w:t>информации на сайте</w:t>
      </w:r>
      <w:r w:rsidR="004373A7">
        <w:rPr>
          <w:rFonts w:ascii="Times New Roman" w:hAnsi="Times New Roman" w:cs="Times New Roman"/>
          <w:sz w:val="25"/>
          <w:szCs w:val="25"/>
        </w:rPr>
        <w:t xml:space="preserve"> суда</w:t>
      </w:r>
      <w:r w:rsidRPr="00D06B9A">
        <w:rPr>
          <w:rFonts w:ascii="Times New Roman" w:hAnsi="Times New Roman" w:cs="Times New Roman"/>
          <w:sz w:val="25"/>
          <w:szCs w:val="25"/>
        </w:rPr>
        <w:t>.</w:t>
      </w:r>
    </w:p>
    <w:p w14:paraId="0AA023B6" w14:textId="063DA5D7" w:rsidR="00810966" w:rsidRPr="00810966" w:rsidRDefault="00810966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0966">
        <w:rPr>
          <w:rFonts w:ascii="Times New Roman" w:hAnsi="Times New Roman" w:cs="Times New Roman"/>
          <w:sz w:val="25"/>
          <w:szCs w:val="25"/>
        </w:rPr>
        <w:t>По мнению Совета АП СПб</w:t>
      </w:r>
      <w:r w:rsidR="00CB213E">
        <w:rPr>
          <w:rFonts w:ascii="Times New Roman" w:hAnsi="Times New Roman" w:cs="Times New Roman"/>
          <w:sz w:val="25"/>
          <w:szCs w:val="25"/>
        </w:rPr>
        <w:t>,</w:t>
      </w:r>
      <w:r w:rsidRPr="00810966">
        <w:rPr>
          <w:rFonts w:ascii="Times New Roman" w:hAnsi="Times New Roman" w:cs="Times New Roman"/>
          <w:sz w:val="25"/>
          <w:szCs w:val="25"/>
        </w:rPr>
        <w:t xml:space="preserve"> доказательств, подтверждающих выдвинутые дисциплинарные обвинения, не представлено, в связи с чем Совет АП СПб приходит к выводу о том, что презумпция добросовестности адвоката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Pr="00810966">
        <w:rPr>
          <w:rFonts w:ascii="Times New Roman" w:hAnsi="Times New Roman" w:cs="Times New Roman"/>
          <w:sz w:val="25"/>
          <w:szCs w:val="25"/>
        </w:rPr>
        <w:t xml:space="preserve"> также не опровергнута.</w:t>
      </w:r>
    </w:p>
    <w:p w14:paraId="3C86A9ED" w14:textId="77777777" w:rsidR="00810966" w:rsidRPr="00810966" w:rsidRDefault="00810966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1531B467" w14:textId="62955C45" w:rsidR="00242798" w:rsidRPr="00810966" w:rsidRDefault="00810966" w:rsidP="00810966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0966">
        <w:rPr>
          <w:rFonts w:ascii="Times New Roman" w:hAnsi="Times New Roman" w:cs="Times New Roman"/>
          <w:sz w:val="25"/>
          <w:szCs w:val="25"/>
        </w:rPr>
        <w:t xml:space="preserve">Таким образом, Совет АП СПб полностью разделяет выводы Квалифкомиссии об отсутствии сведений о нарушении адвокатом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Pr="00810966">
        <w:rPr>
          <w:rFonts w:ascii="Times New Roman" w:hAnsi="Times New Roman" w:cs="Times New Roman"/>
          <w:sz w:val="25"/>
          <w:szCs w:val="25"/>
        </w:rPr>
        <w:t xml:space="preserve"> законодательства об адвокатской деятельности и адвокатуре, а также КПЭА, признаёт эти выводы убедительными и достаточно аргументированными, основанными на полном и всестороннем анализе доводов сторон, имеющихся в материалах дисциплинарного производства доказательств и действующего законодательства, регулирующего спорные правоотношения.</w:t>
      </w:r>
    </w:p>
    <w:p w14:paraId="2EE29BF3" w14:textId="77777777" w:rsidR="00242798" w:rsidRPr="00810966" w:rsidRDefault="00242798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</w:p>
    <w:p w14:paraId="46858C86" w14:textId="77777777" w:rsidR="00810966" w:rsidRPr="00810966" w:rsidRDefault="00810966" w:rsidP="00810966">
      <w:pPr>
        <w:tabs>
          <w:tab w:val="left" w:pos="851"/>
        </w:tabs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810966">
        <w:rPr>
          <w:sz w:val="25"/>
          <w:szCs w:val="25"/>
        </w:rPr>
        <w:t>Совет АП СПб считает заключение Квалифкомиссии соответствующим требованиям КПЭА и достаточным для принятия Советом законного решения по дисциплинарному производству.</w:t>
      </w:r>
    </w:p>
    <w:p w14:paraId="0C6CC2F4" w14:textId="77777777" w:rsidR="00810966" w:rsidRPr="00810966" w:rsidRDefault="00810966" w:rsidP="00810966">
      <w:pPr>
        <w:pStyle w:val="1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437FCF0D" w14:textId="77777777" w:rsidR="00810966" w:rsidRPr="00810966" w:rsidRDefault="00810966" w:rsidP="00810966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0966">
        <w:rPr>
          <w:rFonts w:ascii="Times New Roman" w:hAnsi="Times New Roman" w:cs="Times New Roman"/>
          <w:sz w:val="25"/>
          <w:szCs w:val="25"/>
        </w:rPr>
        <w:t xml:space="preserve">Согласно подп. 2 п. 1 ст. 25 КПЭА: </w:t>
      </w:r>
      <w:r w:rsidRPr="00810966">
        <w:rPr>
          <w:rFonts w:ascii="Times New Roman" w:hAnsi="Times New Roman" w:cs="Times New Roman"/>
          <w:i/>
          <w:iCs/>
          <w:sz w:val="25"/>
          <w:szCs w:val="25"/>
        </w:rPr>
        <w:t xml:space="preserve">«Совет вправе принять по дисциплинарному производству … решение о прекращении дисциплинарного производства в отношении адвоката </w:t>
      </w:r>
      <w:bookmarkStart w:id="20" w:name="_Hlk193798411"/>
      <w:r w:rsidRPr="00810966">
        <w:rPr>
          <w:rFonts w:ascii="Times New Roman" w:hAnsi="Times New Roman" w:cs="Times New Roman"/>
          <w:i/>
          <w:iCs/>
          <w:sz w:val="25"/>
          <w:szCs w:val="25"/>
        </w:rPr>
        <w:t xml:space="preserve">вследствие отсутствия в его действиях (бездействии) нарушения норм законодательства об адвокатской деятельности и адвокатуре и (или) настоящего Кодекса </w:t>
      </w:r>
      <w:bookmarkEnd w:id="20"/>
      <w:r w:rsidRPr="00810966">
        <w:rPr>
          <w:rFonts w:ascii="Times New Roman" w:hAnsi="Times New Roman" w:cs="Times New Roman"/>
          <w:i/>
          <w:iCs/>
          <w:sz w:val="25"/>
          <w:szCs w:val="25"/>
        </w:rPr>
        <w:t>либо вследствие надлежащего исполнения им своих обязанностей перед доверителем или адвокатской палатой, на основании заключения комиссии или вопреки ему, если фактические обстоятельства комиссией установлены правильно, но ею сделана ошибка в правовой оценке деяния адвоката или толковании закона и настоящего Кодекса</w:t>
      </w:r>
      <w:r w:rsidRPr="00810966">
        <w:rPr>
          <w:rFonts w:ascii="Times New Roman" w:hAnsi="Times New Roman" w:cs="Times New Roman"/>
          <w:sz w:val="25"/>
          <w:szCs w:val="25"/>
        </w:rPr>
        <w:t>.»</w:t>
      </w:r>
    </w:p>
    <w:p w14:paraId="1936F958" w14:textId="77777777" w:rsidR="00810966" w:rsidRPr="00810966" w:rsidRDefault="00810966" w:rsidP="00810966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6D0873B7" w14:textId="299C7128" w:rsidR="00810966" w:rsidRPr="00810966" w:rsidRDefault="00810966" w:rsidP="00810966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0966">
        <w:rPr>
          <w:rFonts w:ascii="Times New Roman" w:hAnsi="Times New Roman" w:cs="Times New Roman"/>
          <w:sz w:val="25"/>
          <w:szCs w:val="25"/>
        </w:rPr>
        <w:lastRenderedPageBreak/>
        <w:t>С учётом указанных обстоятельств Совет</w:t>
      </w:r>
      <w:bookmarkStart w:id="21" w:name="_GoBack"/>
      <w:bookmarkEnd w:id="21"/>
      <w:r w:rsidRPr="00810966">
        <w:rPr>
          <w:rFonts w:ascii="Times New Roman" w:hAnsi="Times New Roman" w:cs="Times New Roman"/>
          <w:sz w:val="25"/>
          <w:szCs w:val="25"/>
        </w:rPr>
        <w:t xml:space="preserve"> АП СПб полагает необходимым прекратить дисциплинарное производство в отношении адвоката </w:t>
      </w:r>
      <w:r w:rsidR="00D14704">
        <w:rPr>
          <w:rFonts w:ascii="Times New Roman" w:hAnsi="Times New Roman" w:cs="Times New Roman"/>
          <w:sz w:val="25"/>
          <w:szCs w:val="25"/>
        </w:rPr>
        <w:t>В.</w:t>
      </w:r>
      <w:r w:rsidRPr="00810966">
        <w:rPr>
          <w:rFonts w:ascii="Times New Roman" w:hAnsi="Times New Roman" w:cs="Times New Roman"/>
          <w:sz w:val="25"/>
          <w:szCs w:val="25"/>
        </w:rPr>
        <w:t xml:space="preserve"> по основаниям, предусмотренным подп. 2 п. 1 ст. 25 КПЭА.</w:t>
      </w:r>
    </w:p>
    <w:p w14:paraId="784C3002" w14:textId="77777777" w:rsidR="00810966" w:rsidRPr="00810966" w:rsidRDefault="00810966" w:rsidP="00810966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1DDAB8BC" w14:textId="77777777" w:rsidR="00810966" w:rsidRPr="00810966" w:rsidRDefault="00810966" w:rsidP="00810966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b/>
          <w:sz w:val="25"/>
          <w:szCs w:val="25"/>
          <w:lang w:eastAsia="ru-RU" w:bidi="ru-RU"/>
        </w:rPr>
      </w:pPr>
      <w:r w:rsidRPr="00810966">
        <w:rPr>
          <w:rFonts w:ascii="Times New Roman" w:hAnsi="Times New Roman" w:cs="Times New Roman"/>
          <w:sz w:val="25"/>
          <w:szCs w:val="25"/>
        </w:rPr>
        <w:t>На основании изложенного, руководствуясь подп. 9 п. 3 ст. 31 Федерального закона «Об адвокатской деятельности</w:t>
      </w:r>
      <w:r w:rsidRPr="00810966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 и адвокатуре в </w:t>
      </w:r>
      <w:bookmarkStart w:id="22" w:name="_Hlk194314921"/>
      <w:r w:rsidRPr="00810966">
        <w:rPr>
          <w:rFonts w:ascii="Times New Roman" w:hAnsi="Times New Roman" w:cs="Times New Roman"/>
          <w:sz w:val="25"/>
          <w:szCs w:val="25"/>
          <w:lang w:eastAsia="ru-RU" w:bidi="ru-RU"/>
        </w:rPr>
        <w:t>Российской Федерации</w:t>
      </w:r>
      <w:bookmarkEnd w:id="22"/>
      <w:r w:rsidRPr="00810966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», подп. 2 п. 1 ст. 25 </w:t>
      </w:r>
      <w:bookmarkStart w:id="23" w:name="_Hlk195008386"/>
      <w:r w:rsidRPr="00810966">
        <w:rPr>
          <w:rFonts w:ascii="Times New Roman" w:hAnsi="Times New Roman" w:cs="Times New Roman"/>
          <w:sz w:val="25"/>
          <w:szCs w:val="25"/>
          <w:lang w:eastAsia="ru-RU" w:bidi="ru-RU"/>
        </w:rPr>
        <w:t>Кодекса профессиональной этики адвоката</w:t>
      </w:r>
      <w:bookmarkEnd w:id="23"/>
      <w:r w:rsidRPr="00810966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, Совет Адвокатской палаты Санкт-Петербурга </w:t>
      </w:r>
      <w:r w:rsidRPr="00810966">
        <w:rPr>
          <w:rFonts w:ascii="Times New Roman" w:hAnsi="Times New Roman" w:cs="Times New Roman"/>
          <w:b/>
          <w:sz w:val="25"/>
          <w:szCs w:val="25"/>
          <w:lang w:eastAsia="ru-RU" w:bidi="ru-RU"/>
        </w:rPr>
        <w:t>единогласно</w:t>
      </w:r>
    </w:p>
    <w:p w14:paraId="6AEDCF73" w14:textId="77777777" w:rsidR="00810966" w:rsidRPr="00810966" w:rsidRDefault="00810966" w:rsidP="00810966">
      <w:pPr>
        <w:tabs>
          <w:tab w:val="left" w:pos="851"/>
        </w:tabs>
        <w:snapToGrid w:val="0"/>
        <w:spacing w:before="120" w:after="120"/>
        <w:ind w:firstLine="709"/>
        <w:jc w:val="both"/>
        <w:rPr>
          <w:rFonts w:eastAsia="Calibri"/>
          <w:b/>
          <w:sz w:val="25"/>
          <w:szCs w:val="25"/>
          <w:lang w:bidi="ru-RU"/>
        </w:rPr>
      </w:pPr>
    </w:p>
    <w:p w14:paraId="403C4FBC" w14:textId="77777777" w:rsidR="00810966" w:rsidRPr="00810966" w:rsidRDefault="00810966" w:rsidP="00810966">
      <w:pPr>
        <w:tabs>
          <w:tab w:val="left" w:pos="851"/>
        </w:tabs>
        <w:snapToGrid w:val="0"/>
        <w:spacing w:before="120" w:after="120"/>
        <w:ind w:firstLine="709"/>
        <w:jc w:val="center"/>
        <w:rPr>
          <w:rFonts w:eastAsia="Calibri"/>
          <w:b/>
          <w:sz w:val="25"/>
          <w:szCs w:val="25"/>
          <w:lang w:bidi="ru-RU"/>
        </w:rPr>
      </w:pPr>
      <w:r w:rsidRPr="00810966">
        <w:rPr>
          <w:rFonts w:eastAsia="Calibri"/>
          <w:b/>
          <w:sz w:val="25"/>
          <w:szCs w:val="25"/>
          <w:lang w:bidi="ru-RU"/>
        </w:rPr>
        <w:t>решил:</w:t>
      </w:r>
    </w:p>
    <w:p w14:paraId="64CBBAEF" w14:textId="77777777" w:rsidR="00810966" w:rsidRPr="00810966" w:rsidRDefault="00810966" w:rsidP="00810966">
      <w:pPr>
        <w:tabs>
          <w:tab w:val="left" w:pos="851"/>
        </w:tabs>
        <w:snapToGrid w:val="0"/>
        <w:spacing w:before="120" w:after="120"/>
        <w:ind w:firstLine="709"/>
        <w:jc w:val="center"/>
        <w:rPr>
          <w:rFonts w:eastAsia="Calibri"/>
          <w:b/>
          <w:sz w:val="25"/>
          <w:szCs w:val="25"/>
          <w:lang w:bidi="ru-RU"/>
        </w:rPr>
      </w:pPr>
    </w:p>
    <w:p w14:paraId="76CF4248" w14:textId="377F7A82" w:rsidR="00810966" w:rsidRPr="00810966" w:rsidRDefault="00810966" w:rsidP="00810966">
      <w:pPr>
        <w:tabs>
          <w:tab w:val="left" w:pos="851"/>
        </w:tabs>
        <w:snapToGrid w:val="0"/>
        <w:spacing w:before="120" w:after="120"/>
        <w:ind w:firstLine="709"/>
        <w:jc w:val="both"/>
        <w:rPr>
          <w:bCs/>
          <w:sz w:val="25"/>
          <w:szCs w:val="25"/>
        </w:rPr>
      </w:pPr>
      <w:r w:rsidRPr="00810966">
        <w:rPr>
          <w:rFonts w:eastAsia="Calibri"/>
          <w:sz w:val="25"/>
          <w:szCs w:val="25"/>
          <w:lang w:bidi="ru-RU"/>
        </w:rPr>
        <w:t xml:space="preserve">прекратить дисциплинарное производство </w:t>
      </w:r>
      <w:r w:rsidRPr="00810966">
        <w:rPr>
          <w:b/>
          <w:bCs/>
          <w:sz w:val="25"/>
          <w:szCs w:val="25"/>
          <w:lang w:eastAsia="zh-CN"/>
        </w:rPr>
        <w:t xml:space="preserve">№ </w:t>
      </w:r>
      <w:r w:rsidRPr="00810966">
        <w:rPr>
          <w:sz w:val="25"/>
          <w:szCs w:val="25"/>
          <w:lang w:eastAsia="zh-CN"/>
        </w:rPr>
        <w:t xml:space="preserve">в отношении адвоката </w:t>
      </w:r>
      <w:r w:rsidR="00D14704">
        <w:rPr>
          <w:b/>
          <w:color w:val="000000"/>
          <w:sz w:val="25"/>
          <w:szCs w:val="25"/>
        </w:rPr>
        <w:t>В.</w:t>
      </w:r>
      <w:r w:rsidRPr="00810966">
        <w:rPr>
          <w:bCs/>
          <w:color w:val="000000"/>
          <w:sz w:val="25"/>
          <w:szCs w:val="25"/>
        </w:rPr>
        <w:t xml:space="preserve"> (регистрационный номер в Едином государственном реестре адвокатов) </w:t>
      </w:r>
      <w:r w:rsidRPr="00810966">
        <w:rPr>
          <w:rFonts w:eastAsia="Calibri"/>
          <w:sz w:val="25"/>
          <w:szCs w:val="25"/>
          <w:lang w:bidi="ru-RU"/>
        </w:rPr>
        <w:t xml:space="preserve">вследствие отсутствия в его действиях (бездействии) нарушения норм законодательства об адвокатской деятельности и адвокатуре и (или) Кодекса профессиональной </w:t>
      </w:r>
      <w:r w:rsidRPr="00810966">
        <w:rPr>
          <w:bCs/>
          <w:sz w:val="25"/>
          <w:szCs w:val="25"/>
        </w:rPr>
        <w:t xml:space="preserve">этики адвоката. </w:t>
      </w:r>
    </w:p>
    <w:p w14:paraId="082EADBC" w14:textId="77777777" w:rsidR="00810966" w:rsidRPr="00810966" w:rsidRDefault="00810966" w:rsidP="00810966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</w:p>
    <w:p w14:paraId="01CBB63B" w14:textId="77777777" w:rsidR="00810966" w:rsidRPr="00810966" w:rsidRDefault="00810966" w:rsidP="00810966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</w:p>
    <w:p w14:paraId="7F1A99FF" w14:textId="77777777" w:rsidR="00810966" w:rsidRPr="00810966" w:rsidRDefault="00810966" w:rsidP="00810966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  <w:r w:rsidRPr="00810966">
        <w:rPr>
          <w:bCs/>
          <w:sz w:val="25"/>
          <w:szCs w:val="25"/>
        </w:rPr>
        <w:t>Президент</w:t>
      </w:r>
    </w:p>
    <w:p w14:paraId="3A92BE0E" w14:textId="77777777" w:rsidR="00810966" w:rsidRPr="00810966" w:rsidRDefault="00810966" w:rsidP="00810966">
      <w:pPr>
        <w:snapToGrid w:val="0"/>
        <w:spacing w:before="120" w:after="120"/>
        <w:ind w:right="-1" w:firstLine="708"/>
        <w:jc w:val="both"/>
        <w:rPr>
          <w:bCs/>
          <w:sz w:val="25"/>
          <w:szCs w:val="25"/>
        </w:rPr>
      </w:pPr>
      <w:r w:rsidRPr="00810966">
        <w:rPr>
          <w:bCs/>
          <w:sz w:val="25"/>
          <w:szCs w:val="25"/>
        </w:rPr>
        <w:t>Адвокатской палаты Санкт-Петербурга</w:t>
      </w:r>
      <w:r w:rsidRPr="00810966">
        <w:rPr>
          <w:bCs/>
          <w:sz w:val="25"/>
          <w:szCs w:val="25"/>
        </w:rPr>
        <w:tab/>
      </w:r>
      <w:r w:rsidRPr="00810966">
        <w:rPr>
          <w:bCs/>
          <w:sz w:val="25"/>
          <w:szCs w:val="25"/>
        </w:rPr>
        <w:tab/>
      </w:r>
      <w:r w:rsidRPr="00810966">
        <w:rPr>
          <w:bCs/>
          <w:sz w:val="25"/>
          <w:szCs w:val="25"/>
        </w:rPr>
        <w:tab/>
      </w:r>
      <w:r w:rsidRPr="00810966">
        <w:rPr>
          <w:bCs/>
          <w:sz w:val="25"/>
          <w:szCs w:val="25"/>
        </w:rPr>
        <w:tab/>
      </w:r>
      <w:r w:rsidRPr="00810966">
        <w:rPr>
          <w:bCs/>
          <w:sz w:val="25"/>
          <w:szCs w:val="25"/>
        </w:rPr>
        <w:tab/>
        <w:t>Тенишев В.Ш.</w:t>
      </w:r>
    </w:p>
    <w:p w14:paraId="2A91F794" w14:textId="77777777" w:rsidR="00810966" w:rsidRPr="00810966" w:rsidRDefault="00810966" w:rsidP="00810966">
      <w:pPr>
        <w:snapToGrid w:val="0"/>
        <w:spacing w:before="120" w:after="120"/>
        <w:rPr>
          <w:sz w:val="25"/>
          <w:szCs w:val="25"/>
        </w:rPr>
      </w:pPr>
    </w:p>
    <w:p w14:paraId="3CD3B019" w14:textId="77777777" w:rsidR="00242798" w:rsidRPr="00810966" w:rsidRDefault="00242798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</w:p>
    <w:p w14:paraId="201785ED" w14:textId="77777777" w:rsidR="00242798" w:rsidRPr="00810966" w:rsidRDefault="00242798" w:rsidP="00810966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</w:p>
    <w:sectPr w:rsidR="00242798" w:rsidRPr="00810966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8059C" w14:textId="77777777" w:rsidR="00D15266" w:rsidRDefault="00D15266" w:rsidP="004E4B60">
      <w:r>
        <w:separator/>
      </w:r>
    </w:p>
  </w:endnote>
  <w:endnote w:type="continuationSeparator" w:id="0">
    <w:p w14:paraId="3EDE068D" w14:textId="77777777" w:rsidR="00D15266" w:rsidRDefault="00D15266" w:rsidP="004E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261335362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77973D4C" w14:textId="2239FC78" w:rsidR="004E4B60" w:rsidRDefault="004E4B60" w:rsidP="00A50CC3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3EC71C58" w14:textId="77777777" w:rsidR="004E4B60" w:rsidRDefault="004E4B6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  <w:sz w:val="24"/>
        <w:szCs w:val="24"/>
      </w:rPr>
      <w:id w:val="1558588205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0BD3099B" w14:textId="52282ED6" w:rsidR="004E4B60" w:rsidRPr="004E4B60" w:rsidRDefault="004E4B60" w:rsidP="00A50CC3">
        <w:pPr>
          <w:pStyle w:val="a8"/>
          <w:framePr w:wrap="none" w:vAnchor="text" w:hAnchor="margin" w:xAlign="center" w:y="1"/>
          <w:rPr>
            <w:rStyle w:val="aa"/>
            <w:sz w:val="24"/>
            <w:szCs w:val="24"/>
          </w:rPr>
        </w:pPr>
        <w:r w:rsidRPr="004E4B60">
          <w:rPr>
            <w:rStyle w:val="aa"/>
            <w:sz w:val="24"/>
            <w:szCs w:val="24"/>
          </w:rPr>
          <w:fldChar w:fldCharType="begin"/>
        </w:r>
        <w:r w:rsidRPr="004E4B60">
          <w:rPr>
            <w:rStyle w:val="aa"/>
            <w:sz w:val="24"/>
            <w:szCs w:val="24"/>
          </w:rPr>
          <w:instrText xml:space="preserve"> PAGE </w:instrText>
        </w:r>
        <w:r w:rsidRPr="004E4B60">
          <w:rPr>
            <w:rStyle w:val="aa"/>
            <w:sz w:val="24"/>
            <w:szCs w:val="24"/>
          </w:rPr>
          <w:fldChar w:fldCharType="separate"/>
        </w:r>
        <w:r w:rsidR="00D14704">
          <w:rPr>
            <w:rStyle w:val="aa"/>
            <w:noProof/>
            <w:sz w:val="24"/>
            <w:szCs w:val="24"/>
          </w:rPr>
          <w:t>7</w:t>
        </w:r>
        <w:r w:rsidRPr="004E4B60">
          <w:rPr>
            <w:rStyle w:val="aa"/>
            <w:sz w:val="24"/>
            <w:szCs w:val="24"/>
          </w:rPr>
          <w:fldChar w:fldCharType="end"/>
        </w:r>
      </w:p>
    </w:sdtContent>
  </w:sdt>
  <w:p w14:paraId="1804D102" w14:textId="77777777" w:rsidR="004E4B60" w:rsidRPr="004E4B60" w:rsidRDefault="004E4B60">
    <w:pPr>
      <w:pStyle w:val="a8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82F87" w14:textId="77777777" w:rsidR="00D15266" w:rsidRDefault="00D15266" w:rsidP="004E4B60">
      <w:r>
        <w:separator/>
      </w:r>
    </w:p>
  </w:footnote>
  <w:footnote w:type="continuationSeparator" w:id="0">
    <w:p w14:paraId="2854DEF8" w14:textId="77777777" w:rsidR="00D15266" w:rsidRDefault="00D15266" w:rsidP="004E4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1AC"/>
    <w:multiLevelType w:val="hybridMultilevel"/>
    <w:tmpl w:val="4510DA36"/>
    <w:lvl w:ilvl="0" w:tplc="354E5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BE7BE0"/>
    <w:multiLevelType w:val="hybridMultilevel"/>
    <w:tmpl w:val="7848D77C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E7A85"/>
    <w:multiLevelType w:val="hybridMultilevel"/>
    <w:tmpl w:val="091CF310"/>
    <w:lvl w:ilvl="0" w:tplc="1242C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926A04"/>
    <w:multiLevelType w:val="hybridMultilevel"/>
    <w:tmpl w:val="D722DEE8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42C6B"/>
    <w:multiLevelType w:val="hybridMultilevel"/>
    <w:tmpl w:val="5754C32C"/>
    <w:lvl w:ilvl="0" w:tplc="E7CC3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20BAD"/>
    <w:multiLevelType w:val="hybridMultilevel"/>
    <w:tmpl w:val="6EDEC4BE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FC"/>
    <w:rsid w:val="000A503C"/>
    <w:rsid w:val="000B3AB2"/>
    <w:rsid w:val="000C64D0"/>
    <w:rsid w:val="00161306"/>
    <w:rsid w:val="001A7F89"/>
    <w:rsid w:val="00242798"/>
    <w:rsid w:val="00325FFC"/>
    <w:rsid w:val="004373A7"/>
    <w:rsid w:val="00441EA9"/>
    <w:rsid w:val="004E4B60"/>
    <w:rsid w:val="005E4997"/>
    <w:rsid w:val="00620C3A"/>
    <w:rsid w:val="0062523B"/>
    <w:rsid w:val="00810966"/>
    <w:rsid w:val="00940E2F"/>
    <w:rsid w:val="009F60A2"/>
    <w:rsid w:val="00A4747F"/>
    <w:rsid w:val="00AA3FCA"/>
    <w:rsid w:val="00CA17EA"/>
    <w:rsid w:val="00CB213E"/>
    <w:rsid w:val="00D06B9A"/>
    <w:rsid w:val="00D14704"/>
    <w:rsid w:val="00D15266"/>
    <w:rsid w:val="00E43727"/>
    <w:rsid w:val="00E442C2"/>
    <w:rsid w:val="00F16C77"/>
    <w:rsid w:val="00F3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BE8B"/>
  <w15:chartTrackingRefBased/>
  <w15:docId w15:val="{9E695439-4405-154C-A941-07FF0AD2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FFC"/>
    <w:pPr>
      <w:suppressAutoHyphens/>
    </w:pPr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FC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a4">
    <w:name w:val="No Spacing"/>
    <w:uiPriority w:val="1"/>
    <w:qFormat/>
    <w:rsid w:val="00325FFC"/>
    <w:rPr>
      <w:kern w:val="0"/>
      <w:sz w:val="22"/>
      <w:szCs w:val="22"/>
      <w14:ligatures w14:val="none"/>
    </w:rPr>
  </w:style>
  <w:style w:type="paragraph" w:customStyle="1" w:styleId="s20">
    <w:name w:val="s20"/>
    <w:basedOn w:val="a"/>
    <w:rsid w:val="0016130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9">
    <w:name w:val="s19"/>
    <w:basedOn w:val="a0"/>
    <w:rsid w:val="00161306"/>
  </w:style>
  <w:style w:type="character" w:customStyle="1" w:styleId="apple-converted-space">
    <w:name w:val="apple-converted-space"/>
    <w:basedOn w:val="a0"/>
    <w:rsid w:val="00161306"/>
  </w:style>
  <w:style w:type="character" w:customStyle="1" w:styleId="s25">
    <w:name w:val="s25"/>
    <w:basedOn w:val="a0"/>
    <w:rsid w:val="00161306"/>
  </w:style>
  <w:style w:type="character" w:customStyle="1" w:styleId="a5">
    <w:name w:val="Обычный (веб) Знак"/>
    <w:link w:val="a6"/>
    <w:uiPriority w:val="99"/>
    <w:locked/>
    <w:rsid w:val="00940E2F"/>
    <w:rPr>
      <w:rFonts w:ascii="Calibri" w:eastAsia="Times New Roman" w:hAnsi="Calibri" w:cs="Times New Roman"/>
    </w:rPr>
  </w:style>
  <w:style w:type="paragraph" w:styleId="a6">
    <w:name w:val="Normal (Web)"/>
    <w:basedOn w:val="a"/>
    <w:link w:val="a5"/>
    <w:uiPriority w:val="99"/>
    <w:unhideWhenUsed/>
    <w:rsid w:val="00940E2F"/>
    <w:pPr>
      <w:suppressAutoHyphens w:val="0"/>
      <w:spacing w:before="100" w:beforeAutospacing="1" w:after="100" w:afterAutospacing="1" w:line="276" w:lineRule="auto"/>
    </w:pPr>
    <w:rPr>
      <w:rFonts w:ascii="Calibri" w:hAnsi="Calibri"/>
      <w:kern w:val="2"/>
      <w:sz w:val="24"/>
      <w:szCs w:val="24"/>
      <w:lang w:eastAsia="en-US"/>
      <w14:ligatures w14:val="standardContextual"/>
    </w:rPr>
  </w:style>
  <w:style w:type="paragraph" w:customStyle="1" w:styleId="1">
    <w:name w:val="Без интервала1"/>
    <w:next w:val="a4"/>
    <w:qFormat/>
    <w:rsid w:val="000B3AB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ds-markdown-paragraph">
    <w:name w:val="ds-markdown-paragraph"/>
    <w:basedOn w:val="a"/>
    <w:rsid w:val="00D06B9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Revision"/>
    <w:hidden/>
    <w:uiPriority w:val="99"/>
    <w:semiHidden/>
    <w:rsid w:val="004E4B60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paragraph" w:styleId="a8">
    <w:name w:val="footer"/>
    <w:basedOn w:val="a"/>
    <w:link w:val="a9"/>
    <w:uiPriority w:val="99"/>
    <w:unhideWhenUsed/>
    <w:rsid w:val="004E4B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B60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character" w:styleId="aa">
    <w:name w:val="page number"/>
    <w:basedOn w:val="a0"/>
    <w:uiPriority w:val="99"/>
    <w:semiHidden/>
    <w:unhideWhenUsed/>
    <w:rsid w:val="004E4B60"/>
  </w:style>
  <w:style w:type="paragraph" w:styleId="ab">
    <w:name w:val="header"/>
    <w:basedOn w:val="a"/>
    <w:link w:val="ac"/>
    <w:uiPriority w:val="99"/>
    <w:unhideWhenUsed/>
    <w:rsid w:val="004E4B6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E4B60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5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36777">
                              <w:marLeft w:val="660"/>
                              <w:marRight w:val="6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13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12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677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Peredruk</dc:creator>
  <cp:keywords/>
  <dc:description/>
  <cp:lastModifiedBy> </cp:lastModifiedBy>
  <cp:revision>3</cp:revision>
  <dcterms:created xsi:type="dcterms:W3CDTF">2026-07-27T18:59:00Z</dcterms:created>
  <dcterms:modified xsi:type="dcterms:W3CDTF">2026-07-27T18:59:00Z</dcterms:modified>
</cp:coreProperties>
</file>