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72517" w14:textId="77777777" w:rsidR="007110AC" w:rsidRPr="00623367" w:rsidRDefault="007110AC" w:rsidP="00C46A19">
      <w:pPr>
        <w:snapToGrid w:val="0"/>
        <w:jc w:val="center"/>
        <w:rPr>
          <w:rFonts w:cs="Times New Roman"/>
          <w:b/>
          <w:bCs/>
          <w:sz w:val="25"/>
          <w:szCs w:val="25"/>
        </w:rPr>
      </w:pPr>
      <w:r w:rsidRPr="00623367">
        <w:rPr>
          <w:rFonts w:cs="Times New Roman"/>
          <w:b/>
          <w:bCs/>
          <w:sz w:val="25"/>
          <w:szCs w:val="25"/>
        </w:rPr>
        <w:t>РЕШЕНИЕ</w:t>
      </w:r>
    </w:p>
    <w:p w14:paraId="0156944A" w14:textId="77777777" w:rsidR="007110AC" w:rsidRPr="00623367" w:rsidRDefault="007110AC" w:rsidP="00C46A19">
      <w:pPr>
        <w:snapToGrid w:val="0"/>
        <w:jc w:val="center"/>
        <w:rPr>
          <w:rFonts w:cs="Times New Roman"/>
          <w:b/>
          <w:bCs/>
          <w:sz w:val="25"/>
          <w:szCs w:val="25"/>
        </w:rPr>
      </w:pPr>
      <w:r w:rsidRPr="00623367">
        <w:rPr>
          <w:rFonts w:cs="Times New Roman"/>
          <w:b/>
          <w:bCs/>
          <w:sz w:val="25"/>
          <w:szCs w:val="25"/>
        </w:rPr>
        <w:t>Совета Адвокатской палаты Санкт-Петербурга</w:t>
      </w:r>
    </w:p>
    <w:p w14:paraId="71837F73" w14:textId="72F384F3" w:rsidR="007110AC" w:rsidRPr="00623367" w:rsidRDefault="007110AC" w:rsidP="00C46A19">
      <w:pPr>
        <w:snapToGrid w:val="0"/>
        <w:jc w:val="center"/>
        <w:rPr>
          <w:rFonts w:cs="Times New Roman"/>
          <w:b/>
          <w:bCs/>
          <w:sz w:val="25"/>
          <w:szCs w:val="25"/>
        </w:rPr>
      </w:pPr>
      <w:r w:rsidRPr="00623367">
        <w:rPr>
          <w:rFonts w:cs="Times New Roman"/>
          <w:b/>
          <w:bCs/>
          <w:sz w:val="25"/>
          <w:szCs w:val="25"/>
        </w:rPr>
        <w:t>по дисциплинарному производству № в отношении</w:t>
      </w:r>
    </w:p>
    <w:p w14:paraId="5CBD41D3" w14:textId="08D521BC" w:rsidR="007110AC" w:rsidRPr="00623367" w:rsidRDefault="007110AC" w:rsidP="00C46A19">
      <w:pPr>
        <w:snapToGrid w:val="0"/>
        <w:jc w:val="center"/>
        <w:rPr>
          <w:rFonts w:cs="Times New Roman"/>
          <w:sz w:val="25"/>
          <w:szCs w:val="25"/>
        </w:rPr>
      </w:pPr>
      <w:r w:rsidRPr="00623367">
        <w:rPr>
          <w:rFonts w:cs="Times New Roman"/>
          <w:b/>
          <w:bCs/>
          <w:sz w:val="25"/>
          <w:szCs w:val="25"/>
        </w:rPr>
        <w:t>адвоката</w:t>
      </w:r>
      <w:r w:rsidRPr="00623367">
        <w:rPr>
          <w:rFonts w:cs="Times New Roman"/>
          <w:b/>
          <w:bCs/>
          <w:color w:val="000000"/>
          <w:sz w:val="25"/>
          <w:szCs w:val="25"/>
        </w:rPr>
        <w:t xml:space="preserve"> </w:t>
      </w:r>
      <w:r w:rsidR="001102F4">
        <w:rPr>
          <w:rFonts w:cs="Times New Roman"/>
          <w:b/>
          <w:bCs/>
          <w:color w:val="000000"/>
          <w:sz w:val="25"/>
          <w:szCs w:val="25"/>
        </w:rPr>
        <w:t>П.</w:t>
      </w:r>
    </w:p>
    <w:p w14:paraId="63932DC4" w14:textId="77777777" w:rsidR="007110AC" w:rsidRPr="00623367" w:rsidRDefault="007110AC" w:rsidP="00623367">
      <w:pPr>
        <w:snapToGrid w:val="0"/>
        <w:spacing w:before="120" w:after="120"/>
        <w:jc w:val="both"/>
        <w:rPr>
          <w:rFonts w:cs="Times New Roman"/>
          <w:sz w:val="25"/>
          <w:szCs w:val="25"/>
        </w:rPr>
      </w:pPr>
    </w:p>
    <w:p w14:paraId="204FAA8C" w14:textId="3EAA0871" w:rsidR="007110AC" w:rsidRPr="00623367" w:rsidRDefault="007110AC" w:rsidP="00623367">
      <w:pPr>
        <w:snapToGrid w:val="0"/>
        <w:spacing w:before="120" w:after="120"/>
        <w:jc w:val="both"/>
        <w:rPr>
          <w:rFonts w:eastAsia="Times New Roman" w:cs="Times New Roman"/>
          <w:bCs/>
          <w:color w:val="000000"/>
          <w:sz w:val="25"/>
          <w:szCs w:val="25"/>
          <w:lang w:eastAsia="ar-SA" w:bidi="ar-SA"/>
        </w:rPr>
      </w:pPr>
      <w:bookmarkStart w:id="0" w:name="_Hlk194663101"/>
      <w:bookmarkStart w:id="1" w:name="_Hlk178100087"/>
      <w:bookmarkStart w:id="2" w:name="_Hlk178170395"/>
      <w:bookmarkStart w:id="3" w:name="_Hlk178595140"/>
      <w:bookmarkStart w:id="4" w:name="_Hlk184323795"/>
      <w:bookmarkStart w:id="5" w:name="_Hlk186450097"/>
      <w:bookmarkStart w:id="6" w:name="_Hlk186466247"/>
      <w:r w:rsidRPr="00623367">
        <w:rPr>
          <w:rFonts w:eastAsia="Times New Roman" w:cs="Times New Roman"/>
          <w:bCs/>
          <w:color w:val="000000"/>
          <w:sz w:val="25"/>
          <w:szCs w:val="25"/>
          <w:lang w:eastAsia="ar-SA" w:bidi="ar-SA"/>
        </w:rPr>
        <w:tab/>
      </w:r>
      <w:r w:rsidR="00CB22A5" w:rsidRPr="00623367">
        <w:rPr>
          <w:rFonts w:eastAsia="Times New Roman" w:cs="Times New Roman"/>
          <w:bCs/>
          <w:color w:val="000000"/>
          <w:sz w:val="25"/>
          <w:szCs w:val="25"/>
          <w:lang w:eastAsia="ar-SA" w:bidi="ar-SA"/>
        </w:rPr>
        <w:t>15</w:t>
      </w:r>
      <w:r w:rsidRPr="00623367">
        <w:rPr>
          <w:rFonts w:eastAsia="Times New Roman" w:cs="Times New Roman"/>
          <w:bCs/>
          <w:color w:val="000000"/>
          <w:sz w:val="25"/>
          <w:szCs w:val="25"/>
          <w:lang w:eastAsia="ar-SA" w:bidi="ar-SA"/>
        </w:rPr>
        <w:t>.</w:t>
      </w:r>
      <w:r w:rsidR="00CB22A5" w:rsidRPr="00623367">
        <w:rPr>
          <w:rFonts w:eastAsia="Times New Roman" w:cs="Times New Roman"/>
          <w:bCs/>
          <w:color w:val="000000"/>
          <w:sz w:val="25"/>
          <w:szCs w:val="25"/>
          <w:lang w:eastAsia="ar-SA" w:bidi="ar-SA"/>
        </w:rPr>
        <w:t>01</w:t>
      </w:r>
      <w:r w:rsidRPr="00623367">
        <w:rPr>
          <w:rFonts w:eastAsia="Times New Roman" w:cs="Times New Roman"/>
          <w:bCs/>
          <w:color w:val="000000"/>
          <w:sz w:val="25"/>
          <w:szCs w:val="25"/>
          <w:lang w:eastAsia="ar-SA" w:bidi="ar-SA"/>
        </w:rPr>
        <w:t>.202</w:t>
      </w:r>
      <w:r w:rsidR="00CB22A5" w:rsidRPr="00623367">
        <w:rPr>
          <w:rFonts w:eastAsia="Times New Roman" w:cs="Times New Roman"/>
          <w:bCs/>
          <w:color w:val="000000"/>
          <w:sz w:val="25"/>
          <w:szCs w:val="25"/>
          <w:lang w:eastAsia="ar-SA" w:bidi="ar-SA"/>
        </w:rPr>
        <w:t>6</w:t>
      </w:r>
      <w:r w:rsidRPr="00623367">
        <w:rPr>
          <w:rFonts w:eastAsia="Times New Roman" w:cs="Times New Roman"/>
          <w:bCs/>
          <w:color w:val="000000"/>
          <w:sz w:val="25"/>
          <w:szCs w:val="25"/>
          <w:lang w:eastAsia="ar-SA" w:bidi="ar-SA"/>
        </w:rPr>
        <w:tab/>
      </w:r>
      <w:r w:rsidRPr="00623367">
        <w:rPr>
          <w:rFonts w:eastAsia="Times New Roman" w:cs="Times New Roman"/>
          <w:bCs/>
          <w:color w:val="000000"/>
          <w:sz w:val="25"/>
          <w:szCs w:val="25"/>
          <w:lang w:eastAsia="ar-SA" w:bidi="ar-SA"/>
        </w:rPr>
        <w:tab/>
      </w:r>
      <w:r w:rsidRPr="00623367">
        <w:rPr>
          <w:rFonts w:eastAsia="Times New Roman" w:cs="Times New Roman"/>
          <w:bCs/>
          <w:color w:val="000000"/>
          <w:sz w:val="25"/>
          <w:szCs w:val="25"/>
          <w:lang w:eastAsia="ar-SA" w:bidi="ar-SA"/>
        </w:rPr>
        <w:tab/>
      </w:r>
      <w:r w:rsidRPr="00623367">
        <w:rPr>
          <w:rFonts w:eastAsia="Times New Roman" w:cs="Times New Roman"/>
          <w:bCs/>
          <w:color w:val="000000"/>
          <w:sz w:val="25"/>
          <w:szCs w:val="25"/>
          <w:lang w:eastAsia="ar-SA" w:bidi="ar-SA"/>
        </w:rPr>
        <w:tab/>
      </w:r>
      <w:r w:rsidRPr="00623367">
        <w:rPr>
          <w:rFonts w:eastAsia="Times New Roman" w:cs="Times New Roman"/>
          <w:bCs/>
          <w:color w:val="000000"/>
          <w:sz w:val="25"/>
          <w:szCs w:val="25"/>
          <w:lang w:eastAsia="ar-SA" w:bidi="ar-SA"/>
        </w:rPr>
        <w:tab/>
      </w:r>
      <w:r w:rsidRPr="00623367">
        <w:rPr>
          <w:rFonts w:eastAsia="Times New Roman" w:cs="Times New Roman"/>
          <w:bCs/>
          <w:color w:val="000000"/>
          <w:sz w:val="25"/>
          <w:szCs w:val="25"/>
          <w:lang w:eastAsia="ar-SA" w:bidi="ar-SA"/>
        </w:rPr>
        <w:tab/>
      </w:r>
      <w:r w:rsidRPr="00623367">
        <w:rPr>
          <w:rFonts w:eastAsia="Times New Roman" w:cs="Times New Roman"/>
          <w:bCs/>
          <w:color w:val="000000"/>
          <w:sz w:val="25"/>
          <w:szCs w:val="25"/>
          <w:lang w:eastAsia="ar-SA" w:bidi="ar-SA"/>
        </w:rPr>
        <w:tab/>
      </w:r>
      <w:r w:rsidRPr="00623367">
        <w:rPr>
          <w:rFonts w:eastAsia="Times New Roman" w:cs="Times New Roman"/>
          <w:bCs/>
          <w:color w:val="000000"/>
          <w:sz w:val="25"/>
          <w:szCs w:val="25"/>
          <w:lang w:eastAsia="ar-SA" w:bidi="ar-SA"/>
        </w:rPr>
        <w:tab/>
        <w:t>г. Санкт-Петербург</w:t>
      </w:r>
    </w:p>
    <w:p w14:paraId="2B4E7761" w14:textId="77777777" w:rsidR="007110AC" w:rsidRPr="00623367" w:rsidRDefault="007110AC" w:rsidP="00623367">
      <w:pPr>
        <w:snapToGrid w:val="0"/>
        <w:spacing w:before="120" w:after="120"/>
        <w:jc w:val="both"/>
        <w:rPr>
          <w:rFonts w:eastAsia="Times New Roman" w:cs="Times New Roman"/>
          <w:bCs/>
          <w:color w:val="000000"/>
          <w:sz w:val="25"/>
          <w:szCs w:val="25"/>
          <w:lang w:eastAsia="ar-SA" w:bidi="ar-SA"/>
        </w:rPr>
      </w:pPr>
    </w:p>
    <w:p w14:paraId="7C4698C1" w14:textId="798442D2" w:rsidR="007110AC" w:rsidRPr="00623367" w:rsidRDefault="007110AC" w:rsidP="00623367">
      <w:pPr>
        <w:snapToGrid w:val="0"/>
        <w:spacing w:before="120" w:after="120"/>
        <w:ind w:firstLine="709"/>
        <w:jc w:val="both"/>
        <w:rPr>
          <w:rFonts w:eastAsia="Times New Roman" w:cs="Times New Roman"/>
          <w:sz w:val="25"/>
          <w:szCs w:val="25"/>
          <w:lang w:eastAsia="ar-SA" w:bidi="ar-SA"/>
        </w:rPr>
      </w:pPr>
      <w:r w:rsidRPr="00623367">
        <w:rPr>
          <w:rFonts w:eastAsia="Times New Roman" w:cs="Times New Roman"/>
          <w:bCs/>
          <w:color w:val="000000"/>
          <w:sz w:val="25"/>
          <w:szCs w:val="25"/>
          <w:lang w:eastAsia="ar-SA" w:bidi="ar-SA"/>
        </w:rPr>
        <w:t xml:space="preserve">Совет Адвокатской палаты Санкт-Петербурга (далее также – Совет АП СПб и АП СПб, соответственно) </w:t>
      </w:r>
      <w:r w:rsidR="006B059F" w:rsidRPr="00623367">
        <w:rPr>
          <w:rFonts w:eastAsia="Times New Roman" w:cs="Times New Roman"/>
          <w:bCs/>
          <w:color w:val="000000"/>
          <w:sz w:val="25"/>
          <w:szCs w:val="25"/>
          <w:lang w:eastAsia="ar-SA" w:bidi="ar-SA"/>
        </w:rPr>
        <w:t>в составе президента АП СПб Тенишева В.Ш. (председатель), вице-президентов АП СПб Саськова К.Ю., Пановой В.С., членов Совета</w:t>
      </w:r>
      <w:r w:rsidR="00F5412E" w:rsidRPr="00623367">
        <w:rPr>
          <w:rFonts w:eastAsia="Times New Roman" w:cs="Times New Roman"/>
          <w:bCs/>
          <w:color w:val="000000"/>
          <w:sz w:val="25"/>
          <w:szCs w:val="25"/>
          <w:lang w:eastAsia="ar-SA" w:bidi="ar-SA"/>
        </w:rPr>
        <w:br/>
      </w:r>
      <w:r w:rsidR="006B059F" w:rsidRPr="00623367">
        <w:rPr>
          <w:rFonts w:eastAsia="Times New Roman" w:cs="Times New Roman"/>
          <w:bCs/>
          <w:color w:val="000000"/>
          <w:sz w:val="25"/>
          <w:szCs w:val="25"/>
          <w:lang w:eastAsia="ar-SA" w:bidi="ar-SA"/>
        </w:rPr>
        <w:t>Ибряновой Г.А., Конина Н.Н., Краузе С.В., Манкевича А.Е., Пашинского М.Л.,</w:t>
      </w:r>
      <w:r w:rsidR="00CB22A5" w:rsidRPr="00623367">
        <w:rPr>
          <w:rFonts w:eastAsia="Times New Roman" w:cs="Times New Roman"/>
          <w:bCs/>
          <w:color w:val="000000"/>
          <w:sz w:val="25"/>
          <w:szCs w:val="25"/>
          <w:lang w:eastAsia="ar-SA" w:bidi="ar-SA"/>
        </w:rPr>
        <w:t xml:space="preserve"> Передрука А.Д. ,</w:t>
      </w:r>
      <w:r w:rsidR="006B059F" w:rsidRPr="00623367">
        <w:rPr>
          <w:rFonts w:eastAsia="Times New Roman" w:cs="Times New Roman"/>
          <w:bCs/>
          <w:color w:val="000000"/>
          <w:sz w:val="25"/>
          <w:szCs w:val="25"/>
          <w:lang w:eastAsia="ar-SA" w:bidi="ar-SA"/>
        </w:rPr>
        <w:t xml:space="preserve"> Пономаревой Н.В., Розова Ю.В., Семеняко М.Е.</w:t>
      </w:r>
      <w:r w:rsidR="00CB22A5" w:rsidRPr="00623367">
        <w:rPr>
          <w:rFonts w:eastAsia="Times New Roman" w:cs="Times New Roman"/>
          <w:bCs/>
          <w:color w:val="000000"/>
          <w:sz w:val="25"/>
          <w:szCs w:val="25"/>
          <w:lang w:eastAsia="ar-SA" w:bidi="ar-SA"/>
        </w:rPr>
        <w:t xml:space="preserve">, Чангли А.И. </w:t>
      </w:r>
      <w:r w:rsidRPr="00623367">
        <w:rPr>
          <w:rFonts w:eastAsia="Times New Roman" w:cs="Times New Roman"/>
          <w:bCs/>
          <w:color w:val="000000"/>
          <w:sz w:val="25"/>
          <w:szCs w:val="25"/>
          <w:lang w:eastAsia="ar-SA" w:bidi="ar-SA"/>
        </w:rPr>
        <w:t>в соответствии с положениями ст.ст. 24, 25 Кодекса профессиональной этики адвоката (далее также – КПЭА), рассмотрев</w:t>
      </w:r>
      <w:r w:rsidR="00C46A19">
        <w:rPr>
          <w:rFonts w:eastAsia="Times New Roman" w:cs="Times New Roman"/>
          <w:bCs/>
          <w:color w:val="000000"/>
          <w:sz w:val="25"/>
          <w:szCs w:val="25"/>
          <w:lang w:eastAsia="ar-SA" w:bidi="ar-SA"/>
        </w:rPr>
        <w:t xml:space="preserve"> 11.12.2025 и</w:t>
      </w:r>
      <w:r w:rsidRPr="00623367">
        <w:rPr>
          <w:rFonts w:eastAsia="Times New Roman" w:cs="Times New Roman"/>
          <w:bCs/>
          <w:color w:val="000000"/>
          <w:sz w:val="25"/>
          <w:szCs w:val="25"/>
          <w:lang w:eastAsia="ar-SA" w:bidi="ar-SA"/>
        </w:rPr>
        <w:t xml:space="preserve"> </w:t>
      </w:r>
      <w:r w:rsidR="000D39F9" w:rsidRPr="000D39F9">
        <w:rPr>
          <w:rFonts w:eastAsia="Times New Roman" w:cs="Times New Roman"/>
          <w:bCs/>
          <w:color w:val="000000"/>
          <w:sz w:val="25"/>
          <w:szCs w:val="25"/>
          <w:lang w:eastAsia="ar-SA" w:bidi="ar-SA"/>
        </w:rPr>
        <w:t>15.01.2026</w:t>
      </w:r>
      <w:r w:rsidRPr="00623367">
        <w:rPr>
          <w:rFonts w:eastAsia="Times New Roman" w:cs="Times New Roman"/>
          <w:bCs/>
          <w:color w:val="000000"/>
          <w:sz w:val="25"/>
          <w:szCs w:val="25"/>
          <w:lang w:eastAsia="ar-SA" w:bidi="ar-SA"/>
        </w:rPr>
        <w:t xml:space="preserve"> в закрытом заседании дисциплинарное производство в отношении адвоката </w:t>
      </w:r>
      <w:bookmarkStart w:id="7" w:name="_Hlk206621629"/>
      <w:bookmarkEnd w:id="0"/>
      <w:r w:rsidR="001102F4">
        <w:rPr>
          <w:rFonts w:eastAsia="Times New Roman" w:cs="Times New Roman"/>
          <w:b/>
          <w:color w:val="000000"/>
          <w:sz w:val="25"/>
          <w:szCs w:val="25"/>
          <w:lang w:eastAsia="ar-SA" w:bidi="ar-SA"/>
        </w:rPr>
        <w:t>П.</w:t>
      </w:r>
      <w:r w:rsidRPr="00623367">
        <w:rPr>
          <w:rFonts w:eastAsia="Times New Roman" w:cs="Times New Roman"/>
          <w:b/>
          <w:color w:val="000000"/>
          <w:sz w:val="25"/>
          <w:szCs w:val="25"/>
          <w:lang w:eastAsia="ar-SA" w:bidi="ar-SA"/>
        </w:rPr>
        <w:t xml:space="preserve"> </w:t>
      </w:r>
      <w:r w:rsidRPr="00623367">
        <w:rPr>
          <w:rFonts w:eastAsia="Times New Roman" w:cs="Times New Roman"/>
          <w:sz w:val="25"/>
          <w:szCs w:val="25"/>
          <w:lang w:eastAsia="ar-SA" w:bidi="ar-SA"/>
        </w:rPr>
        <w:t>(регистрационный номер</w:t>
      </w:r>
      <w:bookmarkEnd w:id="1"/>
      <w:bookmarkEnd w:id="2"/>
      <w:bookmarkEnd w:id="3"/>
      <w:bookmarkEnd w:id="4"/>
      <w:bookmarkEnd w:id="5"/>
      <w:bookmarkEnd w:id="6"/>
      <w:r w:rsidRPr="00623367">
        <w:rPr>
          <w:rFonts w:eastAsia="Times New Roman" w:cs="Times New Roman"/>
          <w:sz w:val="25"/>
          <w:szCs w:val="25"/>
          <w:lang w:eastAsia="ar-SA" w:bidi="ar-SA"/>
        </w:rPr>
        <w:t xml:space="preserve"> № </w:t>
      </w:r>
      <w:bookmarkEnd w:id="7"/>
      <w:r w:rsidRPr="00623367">
        <w:rPr>
          <w:rFonts w:eastAsia="Times New Roman" w:cs="Times New Roman"/>
          <w:sz w:val="25"/>
          <w:szCs w:val="25"/>
          <w:lang w:eastAsia="ar-SA" w:bidi="ar-SA"/>
        </w:rPr>
        <w:t>в Едином государственном реестре адвокатов), возбуждённое 25.08.2025</w:t>
      </w:r>
      <w:r w:rsidRPr="00623367">
        <w:rPr>
          <w:rFonts w:cs="Times New Roman"/>
          <w:kern w:val="2"/>
          <w:sz w:val="25"/>
          <w:szCs w:val="25"/>
          <w:lang w:eastAsia="en-US"/>
        </w:rPr>
        <w:t xml:space="preserve"> </w:t>
      </w:r>
      <w:r w:rsidRPr="00623367">
        <w:rPr>
          <w:rFonts w:eastAsia="Times New Roman" w:cs="Times New Roman"/>
          <w:sz w:val="25"/>
          <w:szCs w:val="25"/>
          <w:lang w:eastAsia="ar-SA" w:bidi="ar-SA"/>
        </w:rPr>
        <w:t>президентом АП СПб Тенишевым В.Ш.,</w:t>
      </w:r>
    </w:p>
    <w:p w14:paraId="3B5F201F" w14:textId="77777777" w:rsidR="007110AC" w:rsidRPr="00623367" w:rsidRDefault="007110AC" w:rsidP="00623367">
      <w:pPr>
        <w:snapToGrid w:val="0"/>
        <w:spacing w:before="120" w:after="120"/>
        <w:jc w:val="both"/>
        <w:rPr>
          <w:rFonts w:eastAsia="Times New Roman" w:cs="Times New Roman"/>
          <w:sz w:val="25"/>
          <w:szCs w:val="25"/>
          <w:lang w:eastAsia="ar-SA" w:bidi="ar-SA"/>
        </w:rPr>
      </w:pPr>
    </w:p>
    <w:p w14:paraId="4B60106A" w14:textId="77777777" w:rsidR="007110AC" w:rsidRPr="00623367" w:rsidRDefault="007110AC" w:rsidP="00623367">
      <w:pPr>
        <w:snapToGrid w:val="0"/>
        <w:spacing w:before="120" w:after="120"/>
        <w:jc w:val="center"/>
        <w:rPr>
          <w:rFonts w:cs="Times New Roman"/>
          <w:sz w:val="25"/>
          <w:szCs w:val="25"/>
        </w:rPr>
      </w:pPr>
      <w:r w:rsidRPr="00623367">
        <w:rPr>
          <w:rFonts w:cs="Times New Roman"/>
          <w:b/>
          <w:bCs/>
          <w:sz w:val="25"/>
          <w:szCs w:val="25"/>
        </w:rPr>
        <w:t>установил:</w:t>
      </w:r>
    </w:p>
    <w:p w14:paraId="3F629377" w14:textId="77777777" w:rsidR="007110AC" w:rsidRPr="00623367" w:rsidRDefault="007110AC" w:rsidP="00623367">
      <w:pPr>
        <w:snapToGrid w:val="0"/>
        <w:spacing w:before="120" w:after="120"/>
        <w:jc w:val="both"/>
        <w:rPr>
          <w:rFonts w:eastAsia="Times New Roman" w:cs="Times New Roman"/>
          <w:bCs/>
          <w:color w:val="000000"/>
          <w:sz w:val="25"/>
          <w:szCs w:val="25"/>
          <w:lang w:eastAsia="ar-SA" w:bidi="ar-SA"/>
        </w:rPr>
      </w:pPr>
    </w:p>
    <w:p w14:paraId="43C017B8" w14:textId="6B463EEE" w:rsidR="007110AC" w:rsidRPr="00623367" w:rsidRDefault="007110AC" w:rsidP="00623367">
      <w:pPr>
        <w:snapToGrid w:val="0"/>
        <w:spacing w:before="120" w:after="120"/>
        <w:ind w:firstLine="709"/>
        <w:jc w:val="both"/>
        <w:rPr>
          <w:rFonts w:eastAsia="Times New Roman" w:cs="Times New Roman"/>
          <w:bCs/>
          <w:color w:val="000000"/>
          <w:sz w:val="25"/>
          <w:szCs w:val="25"/>
          <w:lang w:eastAsia="ar-SA" w:bidi="ar-SA"/>
        </w:rPr>
      </w:pPr>
      <w:r w:rsidRPr="00623367">
        <w:rPr>
          <w:rFonts w:cs="Times New Roman"/>
          <w:kern w:val="2"/>
          <w:sz w:val="25"/>
          <w:szCs w:val="25"/>
          <w:lang w:eastAsia="en-US"/>
        </w:rPr>
        <w:t xml:space="preserve">поводом для возбуждения дисциплинарного производства в отношении адвоката </w:t>
      </w:r>
      <w:bookmarkStart w:id="8" w:name="_Hlk203398152"/>
      <w:r w:rsidR="001102F4">
        <w:rPr>
          <w:rFonts w:cs="Times New Roman"/>
          <w:kern w:val="2"/>
          <w:sz w:val="25"/>
          <w:szCs w:val="25"/>
          <w:lang w:eastAsia="en-US"/>
        </w:rPr>
        <w:t>П.</w:t>
      </w:r>
      <w:r w:rsidRPr="00623367">
        <w:rPr>
          <w:rFonts w:cs="Times New Roman"/>
          <w:kern w:val="2"/>
          <w:sz w:val="25"/>
          <w:szCs w:val="25"/>
          <w:lang w:eastAsia="en-US"/>
        </w:rPr>
        <w:t xml:space="preserve"> </w:t>
      </w:r>
      <w:bookmarkEnd w:id="8"/>
      <w:r w:rsidRPr="00623367">
        <w:rPr>
          <w:rFonts w:eastAsia="Calibri" w:cs="Times New Roman"/>
          <w:sz w:val="25"/>
          <w:szCs w:val="25"/>
        </w:rPr>
        <w:t>послужило представление исполнительного вице-президента АП СПб Пановой В.С.</w:t>
      </w:r>
      <w:r w:rsidRPr="00623367">
        <w:rPr>
          <w:rFonts w:cs="Times New Roman"/>
          <w:kern w:val="2"/>
          <w:sz w:val="25"/>
          <w:szCs w:val="25"/>
          <w:lang w:eastAsia="en-US"/>
        </w:rPr>
        <w:t xml:space="preserve">, поступившее в АП </w:t>
      </w:r>
      <w:r w:rsidRPr="00623367">
        <w:rPr>
          <w:rFonts w:eastAsia="Times New Roman" w:cs="Times New Roman"/>
          <w:sz w:val="25"/>
          <w:szCs w:val="25"/>
          <w:lang w:eastAsia="ar-SA" w:bidi="ar-SA"/>
        </w:rPr>
        <w:t>СПб 25.08.2025</w:t>
      </w:r>
      <w:r w:rsidRPr="00623367">
        <w:rPr>
          <w:rFonts w:eastAsia="Times New Roman" w:cs="Times New Roman"/>
          <w:bCs/>
          <w:color w:val="000000"/>
          <w:sz w:val="25"/>
          <w:szCs w:val="25"/>
          <w:lang w:eastAsia="ar-SA" w:bidi="ar-SA"/>
        </w:rPr>
        <w:t>; в Квалификационную комиссию АП СПб (далее – Квалифкомиссия) материалы дисциплинарного дела поступили 02.09.2025.</w:t>
      </w:r>
    </w:p>
    <w:p w14:paraId="3B5ABF5E" w14:textId="77777777" w:rsidR="007110AC" w:rsidRPr="00623367" w:rsidRDefault="007110AC" w:rsidP="00623367">
      <w:pPr>
        <w:snapToGrid w:val="0"/>
        <w:spacing w:before="120" w:after="120"/>
        <w:ind w:firstLine="709"/>
        <w:jc w:val="both"/>
        <w:rPr>
          <w:rFonts w:eastAsia="Times New Roman" w:cs="Times New Roman"/>
          <w:bCs/>
          <w:color w:val="000000"/>
          <w:sz w:val="25"/>
          <w:szCs w:val="25"/>
          <w:lang w:eastAsia="ar-SA" w:bidi="ar-SA"/>
        </w:rPr>
      </w:pPr>
    </w:p>
    <w:p w14:paraId="236C449A" w14:textId="3897A55C" w:rsidR="007110AC" w:rsidRPr="00623367" w:rsidRDefault="007110AC" w:rsidP="00623367">
      <w:pPr>
        <w:pStyle w:val="a3"/>
        <w:snapToGrid w:val="0"/>
        <w:spacing w:before="120" w:after="120"/>
        <w:ind w:left="0" w:firstLine="709"/>
        <w:contextualSpacing w:val="0"/>
        <w:jc w:val="both"/>
        <w:rPr>
          <w:sz w:val="25"/>
          <w:szCs w:val="25"/>
        </w:rPr>
      </w:pPr>
      <w:r w:rsidRPr="00623367">
        <w:rPr>
          <w:b/>
          <w:bCs/>
          <w:sz w:val="25"/>
          <w:szCs w:val="25"/>
        </w:rPr>
        <w:t xml:space="preserve">В соответствии с заключением Квалифкомиссии </w:t>
      </w:r>
      <w:r w:rsidRPr="00623367">
        <w:rPr>
          <w:sz w:val="25"/>
          <w:szCs w:val="25"/>
        </w:rPr>
        <w:t xml:space="preserve">от 16.10.2025 в действиях адвоката </w:t>
      </w:r>
      <w:r w:rsidR="001102F4">
        <w:rPr>
          <w:sz w:val="25"/>
          <w:szCs w:val="25"/>
        </w:rPr>
        <w:t>П.</w:t>
      </w:r>
      <w:r w:rsidRPr="00623367">
        <w:rPr>
          <w:sz w:val="25"/>
          <w:szCs w:val="25"/>
        </w:rPr>
        <w:t xml:space="preserve"> усматривается нарушение следующих норм законодательства об адвокатской деятельности и адвокатуре:</w:t>
      </w:r>
    </w:p>
    <w:p w14:paraId="23316C4B" w14:textId="77777777" w:rsidR="00CB22A5" w:rsidRPr="00623367" w:rsidRDefault="00CB22A5" w:rsidP="00623367">
      <w:pPr>
        <w:pStyle w:val="a3"/>
        <w:snapToGrid w:val="0"/>
        <w:spacing w:before="120" w:after="120"/>
        <w:ind w:left="0" w:firstLine="709"/>
        <w:contextualSpacing w:val="0"/>
        <w:jc w:val="both"/>
        <w:rPr>
          <w:sz w:val="25"/>
          <w:szCs w:val="25"/>
        </w:rPr>
      </w:pPr>
    </w:p>
    <w:p w14:paraId="0B909E6B" w14:textId="77777777" w:rsidR="007110AC" w:rsidRPr="00623367" w:rsidRDefault="007110AC" w:rsidP="00623367">
      <w:pPr>
        <w:pStyle w:val="a3"/>
        <w:numPr>
          <w:ilvl w:val="0"/>
          <w:numId w:val="1"/>
        </w:numPr>
        <w:snapToGrid w:val="0"/>
        <w:spacing w:before="120" w:after="120"/>
        <w:contextualSpacing w:val="0"/>
        <w:jc w:val="both"/>
        <w:rPr>
          <w:i/>
          <w:iCs/>
          <w:sz w:val="25"/>
          <w:szCs w:val="25"/>
        </w:rPr>
      </w:pPr>
      <w:r w:rsidRPr="00623367">
        <w:rPr>
          <w:sz w:val="25"/>
          <w:szCs w:val="25"/>
        </w:rPr>
        <w:t>п. 1 ст. 2 Федерального закона «Об адвокатской деятельности и адвокатуре в Российской Федерации» (далее – Закон об адвокатуре): «</w:t>
      </w:r>
      <w:r w:rsidRPr="00623367">
        <w:rPr>
          <w:i/>
          <w:iCs/>
          <w:sz w:val="25"/>
          <w:szCs w:val="25"/>
        </w:rPr>
        <w:t>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14:paraId="461A1383" w14:textId="77777777" w:rsidR="007110AC" w:rsidRPr="00623367" w:rsidRDefault="007110AC" w:rsidP="00623367">
      <w:pPr>
        <w:snapToGrid w:val="0"/>
        <w:spacing w:before="120" w:after="120"/>
        <w:ind w:firstLine="709"/>
        <w:jc w:val="both"/>
        <w:rPr>
          <w:rFonts w:cs="Times New Roman"/>
          <w:sz w:val="25"/>
          <w:szCs w:val="25"/>
        </w:rPr>
      </w:pPr>
    </w:p>
    <w:p w14:paraId="716B5B9C" w14:textId="77777777" w:rsidR="007110AC" w:rsidRPr="00623367" w:rsidRDefault="007110AC" w:rsidP="00623367">
      <w:pPr>
        <w:pStyle w:val="a3"/>
        <w:snapToGrid w:val="0"/>
        <w:spacing w:before="120" w:after="120"/>
        <w:ind w:left="0" w:firstLine="709"/>
        <w:contextualSpacing w:val="0"/>
        <w:jc w:val="both"/>
        <w:rPr>
          <w:b/>
          <w:bCs/>
          <w:sz w:val="25"/>
          <w:szCs w:val="25"/>
        </w:rPr>
      </w:pPr>
      <w:r w:rsidRPr="00623367">
        <w:rPr>
          <w:b/>
          <w:bCs/>
          <w:sz w:val="25"/>
          <w:szCs w:val="25"/>
        </w:rPr>
        <w:t>Нарушение выразилось в следующем.</w:t>
      </w:r>
    </w:p>
    <w:p w14:paraId="3EA65367" w14:textId="6EDA74DA" w:rsidR="007110AC" w:rsidRPr="00623367" w:rsidRDefault="001102F4" w:rsidP="00623367">
      <w:pPr>
        <w:snapToGrid w:val="0"/>
        <w:spacing w:before="120" w:after="120"/>
        <w:ind w:firstLine="708"/>
        <w:jc w:val="both"/>
        <w:rPr>
          <w:rFonts w:cs="Times New Roman"/>
          <w:sz w:val="25"/>
          <w:szCs w:val="25"/>
        </w:rPr>
      </w:pPr>
      <w:r>
        <w:rPr>
          <w:rFonts w:cs="Times New Roman"/>
          <w:sz w:val="25"/>
          <w:szCs w:val="25"/>
        </w:rPr>
        <w:t>П.</w:t>
      </w:r>
      <w:r w:rsidR="007110AC" w:rsidRPr="00623367">
        <w:rPr>
          <w:rFonts w:cs="Times New Roman"/>
          <w:sz w:val="25"/>
          <w:szCs w:val="25"/>
        </w:rPr>
        <w:t xml:space="preserve"> 26.10.2023 принят в члены АП СПб как успешно сдавший квалификационный экзамен на приобретение статуса адвоката (решение Квалифкомиссии о присвоении статуса адвоката от 28.09.2023, протокол №) и </w:t>
      </w:r>
      <w:r w:rsidR="007110AC" w:rsidRPr="00C46A19">
        <w:rPr>
          <w:rFonts w:cs="Times New Roman"/>
          <w:sz w:val="25"/>
          <w:szCs w:val="25"/>
        </w:rPr>
        <w:t>принявший присягу адвоката.</w:t>
      </w:r>
    </w:p>
    <w:p w14:paraId="0DDA6745" w14:textId="18117E3D" w:rsidR="007110AC" w:rsidRPr="00623367" w:rsidRDefault="007110AC" w:rsidP="00623367">
      <w:pPr>
        <w:snapToGrid w:val="0"/>
        <w:spacing w:before="120" w:after="120"/>
        <w:ind w:firstLine="708"/>
        <w:jc w:val="both"/>
        <w:rPr>
          <w:rFonts w:cs="Times New Roman"/>
          <w:sz w:val="25"/>
          <w:szCs w:val="25"/>
        </w:rPr>
      </w:pPr>
      <w:r w:rsidRPr="00623367">
        <w:rPr>
          <w:rFonts w:cs="Times New Roman"/>
          <w:sz w:val="25"/>
          <w:szCs w:val="25"/>
        </w:rPr>
        <w:t xml:space="preserve">Распоряжением Главного управления Министерства юстиции Российской Федерации по Санкт-Петербургу и Ленинградской области № от 03.11.2023 в </w:t>
      </w:r>
      <w:r w:rsidRPr="00623367">
        <w:rPr>
          <w:rFonts w:cs="Times New Roman"/>
          <w:sz w:val="25"/>
          <w:szCs w:val="25"/>
        </w:rPr>
        <w:lastRenderedPageBreak/>
        <w:t xml:space="preserve">региональный реестр адвокатов Санкт-Петербурга (ныне – Единый государственный реестр адвокатов) внесены сведения об адвокате </w:t>
      </w:r>
      <w:r w:rsidR="001102F4">
        <w:rPr>
          <w:rFonts w:cs="Times New Roman"/>
          <w:sz w:val="25"/>
          <w:szCs w:val="25"/>
        </w:rPr>
        <w:t>П.</w:t>
      </w:r>
    </w:p>
    <w:p w14:paraId="0EB8752C" w14:textId="66FA1E75" w:rsidR="007110AC" w:rsidRPr="00623367" w:rsidRDefault="007110AC" w:rsidP="00623367">
      <w:pPr>
        <w:snapToGrid w:val="0"/>
        <w:spacing w:before="120" w:after="120"/>
        <w:ind w:firstLine="708"/>
        <w:jc w:val="both"/>
        <w:rPr>
          <w:rFonts w:cs="Times New Roman"/>
          <w:sz w:val="25"/>
          <w:szCs w:val="25"/>
        </w:rPr>
      </w:pPr>
      <w:r w:rsidRPr="00623367">
        <w:rPr>
          <w:rFonts w:cs="Times New Roman"/>
          <w:sz w:val="25"/>
          <w:szCs w:val="25"/>
        </w:rPr>
        <w:t xml:space="preserve">Кроме подтверждающих статус адвоката </w:t>
      </w:r>
      <w:r w:rsidR="001102F4">
        <w:rPr>
          <w:rFonts w:cs="Times New Roman"/>
          <w:sz w:val="25"/>
          <w:szCs w:val="25"/>
        </w:rPr>
        <w:t>П.</w:t>
      </w:r>
      <w:r w:rsidRPr="00623367">
        <w:rPr>
          <w:rFonts w:cs="Times New Roman"/>
          <w:sz w:val="25"/>
          <w:szCs w:val="25"/>
        </w:rPr>
        <w:t xml:space="preserve"> сведений в материалы дисциплинарного производства представлены документы, в которых имеются сведения о выполнении адвокатом трудовых функций в Обществе с ограниченной ответственностью «НАУЧНО-ПРОИЗОДСТВЕННАЯ КОРПОРАЦИЯ «РЫСЬ» (далее – ООО «НПК «РЫСЬ») (ИНН 7814513741, ОГРН 1117847415620) и Обществе с ограниченной ответственностью «ДЕТЕКТОР» (ИНН 7841473583, ОГРН 1127847619415)</w:t>
      </w:r>
      <w:r w:rsidR="00623367">
        <w:rPr>
          <w:rFonts w:cs="Times New Roman"/>
          <w:sz w:val="25"/>
          <w:szCs w:val="25"/>
        </w:rPr>
        <w:t xml:space="preserve"> (далее – ООО «ДЕТЕКТОР»)</w:t>
      </w:r>
      <w:r w:rsidRPr="00623367">
        <w:rPr>
          <w:rFonts w:cs="Times New Roman"/>
          <w:sz w:val="25"/>
          <w:szCs w:val="25"/>
        </w:rPr>
        <w:t>.</w:t>
      </w:r>
    </w:p>
    <w:p w14:paraId="5573C7D0" w14:textId="7DD73696" w:rsidR="007110AC" w:rsidRPr="00623367" w:rsidRDefault="007110AC" w:rsidP="00623367">
      <w:pPr>
        <w:snapToGrid w:val="0"/>
        <w:spacing w:before="120" w:after="120"/>
        <w:ind w:firstLine="708"/>
        <w:jc w:val="both"/>
        <w:rPr>
          <w:rFonts w:cs="Times New Roman"/>
          <w:sz w:val="25"/>
          <w:szCs w:val="25"/>
        </w:rPr>
      </w:pPr>
      <w:r w:rsidRPr="00623367">
        <w:rPr>
          <w:rFonts w:cs="Times New Roman"/>
          <w:sz w:val="25"/>
          <w:szCs w:val="25"/>
        </w:rPr>
        <w:t xml:space="preserve">Материалами дисциплинарного производства установлено, что в Единый государственный реестр юридических лиц (далее – ЕГРЮЛ) внесены сведения о </w:t>
      </w:r>
      <w:r w:rsidRPr="00623367">
        <w:rPr>
          <w:rFonts w:cs="Times New Roman"/>
          <w:sz w:val="25"/>
          <w:szCs w:val="25"/>
          <w:shd w:val="clear" w:color="auto" w:fill="FFFFFF"/>
        </w:rPr>
        <w:t xml:space="preserve">генеральном директоре </w:t>
      </w:r>
      <w:r w:rsidRPr="00623367">
        <w:rPr>
          <w:rFonts w:cs="Times New Roman"/>
          <w:sz w:val="25"/>
          <w:szCs w:val="25"/>
        </w:rPr>
        <w:t xml:space="preserve">(ГРН от 16.11.2020) </w:t>
      </w:r>
      <w:r w:rsidRPr="00623367">
        <w:rPr>
          <w:rFonts w:cs="Times New Roman"/>
          <w:sz w:val="25"/>
          <w:szCs w:val="25"/>
          <w:shd w:val="clear" w:color="auto" w:fill="FFFFFF"/>
        </w:rPr>
        <w:t xml:space="preserve">и единственном участнике (учредителе) ООО </w:t>
      </w:r>
      <w:r w:rsidRPr="00623367">
        <w:rPr>
          <w:rFonts w:cs="Times New Roman"/>
          <w:sz w:val="25"/>
          <w:szCs w:val="25"/>
        </w:rPr>
        <w:t xml:space="preserve">«НПК «РЫСЬ» (ГРН от 10.06.2022) </w:t>
      </w:r>
      <w:r w:rsidR="001102F4">
        <w:rPr>
          <w:rFonts w:cs="Times New Roman"/>
          <w:sz w:val="25"/>
          <w:szCs w:val="25"/>
        </w:rPr>
        <w:t>П.</w:t>
      </w:r>
      <w:r w:rsidRPr="00623367">
        <w:rPr>
          <w:rFonts w:cs="Times New Roman"/>
          <w:sz w:val="25"/>
          <w:szCs w:val="25"/>
        </w:rPr>
        <w:t xml:space="preserve"> (ИНН ), что подтверждается выпиской из ЕГРЮЛ.</w:t>
      </w:r>
    </w:p>
    <w:p w14:paraId="55C5648E" w14:textId="4154E653" w:rsidR="007110AC" w:rsidRPr="00623367" w:rsidRDefault="007110AC" w:rsidP="00623367">
      <w:pPr>
        <w:snapToGrid w:val="0"/>
        <w:spacing w:before="120" w:after="120"/>
        <w:ind w:firstLine="708"/>
        <w:jc w:val="both"/>
        <w:rPr>
          <w:rFonts w:cs="Times New Roman"/>
          <w:sz w:val="25"/>
          <w:szCs w:val="25"/>
        </w:rPr>
      </w:pPr>
      <w:r w:rsidRPr="00623367">
        <w:rPr>
          <w:rFonts w:cs="Times New Roman"/>
          <w:sz w:val="25"/>
          <w:szCs w:val="25"/>
        </w:rPr>
        <w:t xml:space="preserve">Материалами дисциплинарного производства также установлено, что в ЕГРЮЛ внесены сведения о </w:t>
      </w:r>
      <w:r w:rsidRPr="00623367">
        <w:rPr>
          <w:rFonts w:cs="Times New Roman"/>
          <w:sz w:val="25"/>
          <w:szCs w:val="25"/>
          <w:shd w:val="clear" w:color="auto" w:fill="FFFFFF"/>
        </w:rPr>
        <w:t xml:space="preserve">генеральном директоре </w:t>
      </w:r>
      <w:r w:rsidRPr="00623367">
        <w:rPr>
          <w:rFonts w:cs="Times New Roman"/>
          <w:sz w:val="25"/>
          <w:szCs w:val="25"/>
        </w:rPr>
        <w:t xml:space="preserve">(ГРН  от 01.10.2021) </w:t>
      </w:r>
      <w:r w:rsidRPr="00623367">
        <w:rPr>
          <w:rFonts w:cs="Times New Roman"/>
          <w:sz w:val="25"/>
          <w:szCs w:val="25"/>
          <w:shd w:val="clear" w:color="auto" w:fill="FFFFFF"/>
        </w:rPr>
        <w:t xml:space="preserve">и единственном участнике (учредителе) ООО </w:t>
      </w:r>
      <w:r w:rsidRPr="00623367">
        <w:rPr>
          <w:rFonts w:cs="Times New Roman"/>
          <w:sz w:val="25"/>
          <w:szCs w:val="25"/>
        </w:rPr>
        <w:t>«ДЕТЕКТОР» (ГРН от 01.10.2021).</w:t>
      </w:r>
    </w:p>
    <w:p w14:paraId="10AF8E4E" w14:textId="25641788" w:rsidR="007110AC" w:rsidRPr="00623367" w:rsidRDefault="007110AC" w:rsidP="00623367">
      <w:pPr>
        <w:snapToGrid w:val="0"/>
        <w:spacing w:before="120" w:after="120"/>
        <w:ind w:firstLine="708"/>
        <w:jc w:val="both"/>
        <w:rPr>
          <w:rFonts w:cs="Times New Roman"/>
          <w:sz w:val="25"/>
          <w:szCs w:val="25"/>
        </w:rPr>
      </w:pPr>
      <w:r w:rsidRPr="00623367">
        <w:rPr>
          <w:rFonts w:cs="Times New Roman"/>
          <w:sz w:val="25"/>
          <w:szCs w:val="25"/>
        </w:rPr>
        <w:t xml:space="preserve">В ЕГРЮЛ внесены дополнительные сведения о недостоверности сведений о юридическом лице </w:t>
      </w:r>
      <w:r w:rsidRPr="00623367">
        <w:rPr>
          <w:rFonts w:cs="Times New Roman"/>
          <w:sz w:val="25"/>
          <w:szCs w:val="25"/>
          <w:shd w:val="clear" w:color="auto" w:fill="FFFFFF"/>
        </w:rPr>
        <w:t xml:space="preserve">ООО </w:t>
      </w:r>
      <w:r w:rsidRPr="00623367">
        <w:rPr>
          <w:rFonts w:cs="Times New Roman"/>
          <w:sz w:val="25"/>
          <w:szCs w:val="25"/>
        </w:rPr>
        <w:t>«ДЕТЕКТОР», а именно: о недостоверности сведений о лице, имеющем право без доверенности действовать от имени юридического лица, и о недостоверности сведений об участниках юридического лица – ГРН и дата внесения в ЕГРЮЛ записи, содержащей указанные сведения № от 14.03.2024.</w:t>
      </w:r>
    </w:p>
    <w:p w14:paraId="39F2FD56" w14:textId="42AE527C" w:rsidR="007110AC" w:rsidRPr="00623367" w:rsidRDefault="007110AC" w:rsidP="00623367">
      <w:pPr>
        <w:snapToGrid w:val="0"/>
        <w:spacing w:before="120" w:after="120"/>
        <w:ind w:firstLine="708"/>
        <w:jc w:val="both"/>
        <w:rPr>
          <w:rFonts w:cs="Times New Roman"/>
          <w:sz w:val="25"/>
          <w:szCs w:val="25"/>
        </w:rPr>
      </w:pPr>
      <w:r w:rsidRPr="00623367">
        <w:rPr>
          <w:rFonts w:cs="Times New Roman"/>
          <w:sz w:val="25"/>
          <w:szCs w:val="25"/>
        </w:rPr>
        <w:t xml:space="preserve">Квалифкомиссией отклонены ссылки </w:t>
      </w:r>
      <w:r w:rsidRPr="00623367">
        <w:rPr>
          <w:rFonts w:cs="Times New Roman"/>
          <w:color w:val="000000"/>
          <w:sz w:val="25"/>
          <w:szCs w:val="25"/>
          <w:shd w:val="clear" w:color="auto" w:fill="FFFFFF"/>
        </w:rPr>
        <w:t xml:space="preserve">адвоката на </w:t>
      </w:r>
      <w:r w:rsidRPr="00623367">
        <w:rPr>
          <w:rFonts w:cs="Times New Roman"/>
          <w:sz w:val="25"/>
          <w:szCs w:val="25"/>
        </w:rPr>
        <w:t xml:space="preserve">сведения электронной трудовой книжки </w:t>
      </w:r>
      <w:r w:rsidR="001102F4">
        <w:rPr>
          <w:rFonts w:cs="Times New Roman"/>
          <w:sz w:val="25"/>
          <w:szCs w:val="25"/>
        </w:rPr>
        <w:t>П.</w:t>
      </w:r>
      <w:r w:rsidRPr="00623367">
        <w:rPr>
          <w:rFonts w:cs="Times New Roman"/>
          <w:sz w:val="25"/>
          <w:szCs w:val="25"/>
        </w:rPr>
        <w:t xml:space="preserve"> о принятии на должность генерального директора ООО «НПК «РЫСЬ» 01.12.2020 и увольнении 30.04.2022</w:t>
      </w:r>
      <w:r w:rsidRPr="00623367">
        <w:rPr>
          <w:rFonts w:cs="Times New Roman"/>
          <w:color w:val="000000"/>
          <w:sz w:val="25"/>
          <w:szCs w:val="25"/>
          <w:shd w:val="clear" w:color="auto" w:fill="FFFFFF"/>
        </w:rPr>
        <w:t xml:space="preserve">, поскольку из выписки из ЕГРЮЛ следует, что </w:t>
      </w:r>
      <w:r w:rsidRPr="00623367">
        <w:rPr>
          <w:rFonts w:cs="Times New Roman"/>
          <w:sz w:val="25"/>
          <w:szCs w:val="25"/>
        </w:rPr>
        <w:t xml:space="preserve">в ЕГРЮЛ внесены сведения о </w:t>
      </w:r>
      <w:r w:rsidRPr="00623367">
        <w:rPr>
          <w:rFonts w:cs="Times New Roman"/>
          <w:sz w:val="25"/>
          <w:szCs w:val="25"/>
          <w:shd w:val="clear" w:color="auto" w:fill="FFFFFF"/>
        </w:rPr>
        <w:t xml:space="preserve">генеральном директоре </w:t>
      </w:r>
      <w:r w:rsidRPr="00623367">
        <w:rPr>
          <w:rFonts w:cs="Times New Roman"/>
          <w:sz w:val="25"/>
          <w:szCs w:val="25"/>
        </w:rPr>
        <w:t xml:space="preserve">(ГРН от 16.11.2020) </w:t>
      </w:r>
      <w:r w:rsidRPr="00623367">
        <w:rPr>
          <w:rFonts w:cs="Times New Roman"/>
          <w:sz w:val="25"/>
          <w:szCs w:val="25"/>
          <w:shd w:val="clear" w:color="auto" w:fill="FFFFFF"/>
        </w:rPr>
        <w:t xml:space="preserve">и единственном участнике (учредителе) ООО </w:t>
      </w:r>
      <w:r w:rsidRPr="00623367">
        <w:rPr>
          <w:rFonts w:cs="Times New Roman"/>
          <w:sz w:val="25"/>
          <w:szCs w:val="25"/>
        </w:rPr>
        <w:t>«НПК «РЫСЬ» (ГРН от 10.06.2022), каких-либо решений единственного участника общества (</w:t>
      </w:r>
      <w:r w:rsidR="001102F4">
        <w:rPr>
          <w:rFonts w:cs="Times New Roman"/>
          <w:sz w:val="25"/>
          <w:szCs w:val="25"/>
        </w:rPr>
        <w:t>П.</w:t>
      </w:r>
      <w:r w:rsidRPr="00623367">
        <w:rPr>
          <w:rFonts w:cs="Times New Roman"/>
          <w:sz w:val="25"/>
          <w:szCs w:val="25"/>
        </w:rPr>
        <w:t>), принимаемым в соответствии со ст. 39 Федерального закон</w:t>
      </w:r>
      <w:r w:rsidR="00623367">
        <w:rPr>
          <w:rFonts w:cs="Times New Roman"/>
          <w:sz w:val="25"/>
          <w:szCs w:val="25"/>
        </w:rPr>
        <w:t>а</w:t>
      </w:r>
      <w:r w:rsidRPr="00623367">
        <w:rPr>
          <w:rFonts w:cs="Times New Roman"/>
          <w:sz w:val="25"/>
          <w:szCs w:val="25"/>
        </w:rPr>
        <w:t xml:space="preserve"> «Об обществах с ограниченной ответственностью» (далее – Закон об ООО), в подтверждение своих возражений адвокатом не представлено.</w:t>
      </w:r>
    </w:p>
    <w:p w14:paraId="39ED8C28" w14:textId="145435FC" w:rsidR="007110AC" w:rsidRPr="00623367" w:rsidRDefault="007110AC" w:rsidP="00623367">
      <w:pPr>
        <w:pStyle w:val="a4"/>
        <w:snapToGrid w:val="0"/>
        <w:spacing w:before="120" w:after="120"/>
        <w:ind w:firstLine="708"/>
        <w:jc w:val="both"/>
        <w:rPr>
          <w:rFonts w:ascii="Times New Roman" w:hAnsi="Times New Roman" w:cs="Times New Roman"/>
          <w:sz w:val="25"/>
          <w:szCs w:val="25"/>
        </w:rPr>
      </w:pPr>
      <w:r w:rsidRPr="00623367">
        <w:rPr>
          <w:rFonts w:ascii="Times New Roman" w:hAnsi="Times New Roman" w:cs="Times New Roman"/>
          <w:sz w:val="25"/>
          <w:szCs w:val="25"/>
        </w:rPr>
        <w:t xml:space="preserve">Квалифкомиссия также учла, что адвокатом не представлено никаких возражений относительно его трудовой деятельности в качестве генерального директора </w:t>
      </w:r>
      <w:r w:rsidRPr="00623367">
        <w:rPr>
          <w:rFonts w:ascii="Times New Roman" w:hAnsi="Times New Roman" w:cs="Times New Roman"/>
          <w:sz w:val="25"/>
          <w:szCs w:val="25"/>
          <w:shd w:val="clear" w:color="auto" w:fill="FFFFFF"/>
        </w:rPr>
        <w:t xml:space="preserve">ООО </w:t>
      </w:r>
      <w:r w:rsidRPr="00623367">
        <w:rPr>
          <w:rFonts w:ascii="Times New Roman" w:hAnsi="Times New Roman" w:cs="Times New Roman"/>
          <w:sz w:val="25"/>
          <w:szCs w:val="25"/>
        </w:rPr>
        <w:t>«ДЕТЕКТОР», в том числе адвокат не лишён был возможности представить решения единственного участника общества (</w:t>
      </w:r>
      <w:r w:rsidR="001102F4">
        <w:rPr>
          <w:rFonts w:ascii="Times New Roman" w:hAnsi="Times New Roman" w:cs="Times New Roman"/>
          <w:sz w:val="25"/>
          <w:szCs w:val="25"/>
        </w:rPr>
        <w:t>П.</w:t>
      </w:r>
      <w:r w:rsidRPr="00623367">
        <w:rPr>
          <w:rFonts w:ascii="Times New Roman" w:hAnsi="Times New Roman" w:cs="Times New Roman"/>
          <w:sz w:val="25"/>
          <w:szCs w:val="25"/>
        </w:rPr>
        <w:t>), принимаемые в соответствии со ст.</w:t>
      </w:r>
      <w:r w:rsidR="005E2491" w:rsidRPr="00623367">
        <w:rPr>
          <w:rFonts w:ascii="Times New Roman" w:hAnsi="Times New Roman" w:cs="Times New Roman"/>
          <w:sz w:val="25"/>
          <w:szCs w:val="25"/>
        </w:rPr>
        <w:t> </w:t>
      </w:r>
      <w:r w:rsidRPr="00623367">
        <w:rPr>
          <w:rFonts w:ascii="Times New Roman" w:hAnsi="Times New Roman" w:cs="Times New Roman"/>
          <w:sz w:val="25"/>
          <w:szCs w:val="25"/>
        </w:rPr>
        <w:t>39 Закон</w:t>
      </w:r>
      <w:r w:rsidR="00623367">
        <w:rPr>
          <w:rFonts w:ascii="Times New Roman" w:hAnsi="Times New Roman" w:cs="Times New Roman"/>
          <w:sz w:val="25"/>
          <w:szCs w:val="25"/>
        </w:rPr>
        <w:t>а</w:t>
      </w:r>
      <w:r w:rsidRPr="00623367">
        <w:rPr>
          <w:rFonts w:ascii="Times New Roman" w:hAnsi="Times New Roman" w:cs="Times New Roman"/>
          <w:sz w:val="25"/>
          <w:szCs w:val="25"/>
        </w:rPr>
        <w:t xml:space="preserve"> об ООО.</w:t>
      </w:r>
    </w:p>
    <w:p w14:paraId="6926B20C" w14:textId="28C11388" w:rsidR="007110AC" w:rsidRPr="00623367" w:rsidRDefault="007110AC" w:rsidP="00623367">
      <w:pPr>
        <w:pStyle w:val="a4"/>
        <w:snapToGrid w:val="0"/>
        <w:spacing w:before="120" w:after="120"/>
        <w:ind w:firstLine="708"/>
        <w:jc w:val="both"/>
        <w:rPr>
          <w:rFonts w:ascii="Times New Roman" w:hAnsi="Times New Roman" w:cs="Times New Roman"/>
          <w:sz w:val="25"/>
          <w:szCs w:val="25"/>
        </w:rPr>
      </w:pPr>
      <w:r w:rsidRPr="00623367">
        <w:rPr>
          <w:rFonts w:ascii="Times New Roman" w:hAnsi="Times New Roman" w:cs="Times New Roman"/>
          <w:sz w:val="25"/>
          <w:szCs w:val="25"/>
        </w:rPr>
        <w:t xml:space="preserve">Также Квалифкомиссией не приняты во внимание пояснения адвоката в части невозможности ввиду внесения в ЕГРЮЛ отметки о недостоверности сведений о юридических лицах внести какие-либо сведения о генеральном директоре Обществ, поскольку доказательств обращения с такими заявлениями </w:t>
      </w:r>
      <w:r w:rsidR="001102F4">
        <w:rPr>
          <w:rFonts w:ascii="Times New Roman" w:hAnsi="Times New Roman" w:cs="Times New Roman"/>
          <w:sz w:val="25"/>
          <w:szCs w:val="25"/>
        </w:rPr>
        <w:t>П.</w:t>
      </w:r>
      <w:r w:rsidRPr="00623367">
        <w:rPr>
          <w:rFonts w:ascii="Times New Roman" w:hAnsi="Times New Roman" w:cs="Times New Roman"/>
          <w:sz w:val="25"/>
          <w:szCs w:val="25"/>
        </w:rPr>
        <w:t xml:space="preserve"> (единственного участника Обществ и генерального директора) в материалы дисциплинарного производства адвокатом не представлено. </w:t>
      </w:r>
    </w:p>
    <w:p w14:paraId="0C895632" w14:textId="33A0200A" w:rsidR="007110AC" w:rsidRPr="00623367" w:rsidRDefault="007110AC" w:rsidP="00623367">
      <w:pPr>
        <w:pStyle w:val="a4"/>
        <w:snapToGrid w:val="0"/>
        <w:spacing w:before="120" w:after="120"/>
        <w:ind w:firstLine="708"/>
        <w:jc w:val="both"/>
        <w:rPr>
          <w:rFonts w:ascii="Times New Roman" w:hAnsi="Times New Roman" w:cs="Times New Roman"/>
          <w:sz w:val="25"/>
          <w:szCs w:val="25"/>
        </w:rPr>
      </w:pPr>
      <w:r w:rsidRPr="00623367">
        <w:rPr>
          <w:rFonts w:ascii="Times New Roman" w:hAnsi="Times New Roman" w:cs="Times New Roman"/>
          <w:sz w:val="25"/>
          <w:szCs w:val="25"/>
        </w:rPr>
        <w:t xml:space="preserve">Кроме того, получив статус адвоката, </w:t>
      </w:r>
      <w:r w:rsidR="001102F4">
        <w:rPr>
          <w:rFonts w:ascii="Times New Roman" w:hAnsi="Times New Roman" w:cs="Times New Roman"/>
          <w:sz w:val="25"/>
          <w:szCs w:val="25"/>
        </w:rPr>
        <w:t>П.</w:t>
      </w:r>
      <w:r w:rsidRPr="00623367">
        <w:rPr>
          <w:rFonts w:ascii="Times New Roman" w:hAnsi="Times New Roman" w:cs="Times New Roman"/>
          <w:sz w:val="25"/>
          <w:szCs w:val="25"/>
        </w:rPr>
        <w:t xml:space="preserve"> обязан был расторгнуть трудовые отношения с Обществами и не был лишён возможности внести соответствующие изменения в ЕГРЮЛ до внесения сведений о генеральном директоре как недостоверных.</w:t>
      </w:r>
    </w:p>
    <w:p w14:paraId="0BBC7BDB" w14:textId="2D46D246" w:rsidR="007110AC" w:rsidRPr="00623367" w:rsidRDefault="007110AC" w:rsidP="00623367">
      <w:pPr>
        <w:pStyle w:val="a4"/>
        <w:snapToGrid w:val="0"/>
        <w:spacing w:before="120" w:after="120"/>
        <w:ind w:firstLine="708"/>
        <w:jc w:val="both"/>
        <w:rPr>
          <w:rFonts w:ascii="Times New Roman" w:hAnsi="Times New Roman" w:cs="Times New Roman"/>
          <w:sz w:val="25"/>
          <w:szCs w:val="25"/>
        </w:rPr>
      </w:pPr>
      <w:r w:rsidRPr="00623367">
        <w:rPr>
          <w:rFonts w:ascii="Times New Roman" w:hAnsi="Times New Roman" w:cs="Times New Roman"/>
          <w:sz w:val="25"/>
          <w:szCs w:val="25"/>
        </w:rPr>
        <w:lastRenderedPageBreak/>
        <w:t>Таким образом, по мнению Квалифкомисси</w:t>
      </w:r>
      <w:r w:rsidR="00F5412E" w:rsidRPr="00623367">
        <w:rPr>
          <w:rFonts w:ascii="Times New Roman" w:hAnsi="Times New Roman" w:cs="Times New Roman"/>
          <w:sz w:val="25"/>
          <w:szCs w:val="25"/>
        </w:rPr>
        <w:t>и</w:t>
      </w:r>
      <w:r w:rsidRPr="00623367">
        <w:rPr>
          <w:rFonts w:ascii="Times New Roman" w:hAnsi="Times New Roman" w:cs="Times New Roman"/>
          <w:sz w:val="25"/>
          <w:szCs w:val="25"/>
        </w:rPr>
        <w:t xml:space="preserve">, адвокат </w:t>
      </w:r>
      <w:r w:rsidR="001102F4">
        <w:rPr>
          <w:rFonts w:ascii="Times New Roman" w:hAnsi="Times New Roman" w:cs="Times New Roman"/>
          <w:sz w:val="25"/>
          <w:szCs w:val="25"/>
        </w:rPr>
        <w:t>П.</w:t>
      </w:r>
      <w:r w:rsidRPr="00623367">
        <w:rPr>
          <w:rFonts w:ascii="Times New Roman" w:hAnsi="Times New Roman" w:cs="Times New Roman"/>
          <w:sz w:val="25"/>
          <w:szCs w:val="25"/>
        </w:rPr>
        <w:t xml:space="preserve"> после приобретения статуса адвоката был обязан прекратить трудовые отношения с ООО «НПК «РЫСЬ» и ООО «ДЕТЕКТОР», однако от исполнения данной обязанности уклонился.</w:t>
      </w:r>
    </w:p>
    <w:p w14:paraId="58E8432B" w14:textId="6AB3C1AC" w:rsidR="007110AC" w:rsidRPr="00623367" w:rsidRDefault="007110AC" w:rsidP="00623367">
      <w:pPr>
        <w:pStyle w:val="a4"/>
        <w:snapToGrid w:val="0"/>
        <w:spacing w:before="120" w:after="120"/>
        <w:ind w:firstLine="708"/>
        <w:jc w:val="both"/>
        <w:rPr>
          <w:rFonts w:ascii="Times New Roman" w:hAnsi="Times New Roman" w:cs="Times New Roman"/>
          <w:sz w:val="25"/>
          <w:szCs w:val="25"/>
        </w:rPr>
      </w:pPr>
      <w:r w:rsidRPr="00623367">
        <w:rPr>
          <w:rFonts w:ascii="Times New Roman" w:hAnsi="Times New Roman" w:cs="Times New Roman"/>
          <w:sz w:val="25"/>
          <w:szCs w:val="25"/>
        </w:rPr>
        <w:t xml:space="preserve">Следовательно, несмотря на прямой запрет, имея статус адвоката, </w:t>
      </w:r>
      <w:r w:rsidR="001102F4">
        <w:rPr>
          <w:rFonts w:ascii="Times New Roman" w:hAnsi="Times New Roman" w:cs="Times New Roman"/>
          <w:sz w:val="25"/>
          <w:szCs w:val="25"/>
        </w:rPr>
        <w:t>П.</w:t>
      </w:r>
      <w:r w:rsidRPr="00623367">
        <w:rPr>
          <w:rFonts w:ascii="Times New Roman" w:hAnsi="Times New Roman" w:cs="Times New Roman"/>
          <w:sz w:val="25"/>
          <w:szCs w:val="25"/>
        </w:rPr>
        <w:t xml:space="preserve"> продолжает находиться в трудовых отношениях с ООО «НПК «РЫСЬ» и ООО «ДЕТЕКТОР».</w:t>
      </w:r>
    </w:p>
    <w:p w14:paraId="6165B4D1" w14:textId="77777777" w:rsidR="007110AC" w:rsidRPr="00623367" w:rsidRDefault="007110AC" w:rsidP="00623367">
      <w:pPr>
        <w:pStyle w:val="a4"/>
        <w:snapToGrid w:val="0"/>
        <w:spacing w:before="120" w:after="120"/>
        <w:ind w:firstLine="708"/>
        <w:jc w:val="both"/>
        <w:rPr>
          <w:rFonts w:ascii="Times New Roman" w:hAnsi="Times New Roman" w:cs="Times New Roman"/>
          <w:sz w:val="25"/>
          <w:szCs w:val="25"/>
        </w:rPr>
      </w:pPr>
    </w:p>
    <w:p w14:paraId="15D69ADB" w14:textId="106DE27A" w:rsidR="007110AC" w:rsidRPr="00623367" w:rsidRDefault="007110AC" w:rsidP="00623367">
      <w:pPr>
        <w:pStyle w:val="a4"/>
        <w:snapToGrid w:val="0"/>
        <w:spacing w:before="120" w:after="120"/>
        <w:ind w:firstLine="708"/>
        <w:jc w:val="both"/>
        <w:rPr>
          <w:rFonts w:ascii="Times New Roman" w:hAnsi="Times New Roman" w:cs="Times New Roman"/>
          <w:sz w:val="25"/>
          <w:szCs w:val="25"/>
        </w:rPr>
      </w:pPr>
      <w:r w:rsidRPr="00623367">
        <w:rPr>
          <w:rFonts w:ascii="Times New Roman" w:hAnsi="Times New Roman" w:cs="Times New Roman"/>
          <w:sz w:val="25"/>
          <w:szCs w:val="25"/>
        </w:rPr>
        <w:t>Участники дисциплинарного производства в порядке, предусмотренном п. 3 ст.</w:t>
      </w:r>
      <w:r w:rsidR="00623367">
        <w:rPr>
          <w:rFonts w:ascii="Times New Roman" w:hAnsi="Times New Roman" w:cs="Times New Roman"/>
          <w:sz w:val="25"/>
          <w:szCs w:val="25"/>
        </w:rPr>
        <w:t> </w:t>
      </w:r>
      <w:r w:rsidRPr="00623367">
        <w:rPr>
          <w:rFonts w:ascii="Times New Roman" w:hAnsi="Times New Roman" w:cs="Times New Roman"/>
          <w:sz w:val="25"/>
          <w:szCs w:val="25"/>
        </w:rPr>
        <w:t>24 КПЭА, письменных заявлений о несогласии с заключением Квалифкомиссии или его поддержке в Совет АП СПб не направили.</w:t>
      </w:r>
    </w:p>
    <w:p w14:paraId="64FF90BC" w14:textId="77777777" w:rsidR="007110AC" w:rsidRPr="00623367" w:rsidRDefault="007110AC" w:rsidP="00623367">
      <w:pPr>
        <w:pStyle w:val="a4"/>
        <w:snapToGrid w:val="0"/>
        <w:spacing w:before="120" w:after="120"/>
        <w:ind w:firstLine="708"/>
        <w:jc w:val="both"/>
        <w:rPr>
          <w:rFonts w:ascii="Times New Roman" w:hAnsi="Times New Roman" w:cs="Times New Roman"/>
          <w:sz w:val="25"/>
          <w:szCs w:val="25"/>
        </w:rPr>
      </w:pPr>
    </w:p>
    <w:p w14:paraId="3B605995" w14:textId="4FE7F0D1" w:rsidR="007110AC" w:rsidRPr="00623367" w:rsidRDefault="007110AC" w:rsidP="00623367">
      <w:pPr>
        <w:pStyle w:val="a4"/>
        <w:snapToGrid w:val="0"/>
        <w:spacing w:before="120" w:after="120"/>
        <w:ind w:firstLine="709"/>
        <w:jc w:val="both"/>
        <w:rPr>
          <w:rFonts w:ascii="Times New Roman" w:hAnsi="Times New Roman" w:cs="Times New Roman"/>
          <w:sz w:val="25"/>
          <w:szCs w:val="25"/>
        </w:rPr>
      </w:pPr>
      <w:r w:rsidRPr="00623367">
        <w:rPr>
          <w:rFonts w:ascii="Times New Roman" w:hAnsi="Times New Roman" w:cs="Times New Roman"/>
          <w:sz w:val="25"/>
          <w:szCs w:val="25"/>
        </w:rPr>
        <w:t xml:space="preserve">Участники дисциплинарного производства о назначении разбирательства в </w:t>
      </w:r>
      <w:bookmarkStart w:id="9" w:name="_Hlk159945764"/>
      <w:r w:rsidRPr="00623367">
        <w:rPr>
          <w:rFonts w:ascii="Times New Roman" w:hAnsi="Times New Roman" w:cs="Times New Roman"/>
          <w:sz w:val="25"/>
          <w:szCs w:val="25"/>
        </w:rPr>
        <w:t>Совете АП СПб</w:t>
      </w:r>
      <w:bookmarkEnd w:id="9"/>
      <w:r w:rsidRPr="00623367">
        <w:rPr>
          <w:rFonts w:ascii="Times New Roman" w:hAnsi="Times New Roman" w:cs="Times New Roman"/>
          <w:sz w:val="25"/>
          <w:szCs w:val="25"/>
        </w:rPr>
        <w:t xml:space="preserve"> на </w:t>
      </w:r>
      <w:r w:rsidR="00CB22A5" w:rsidRPr="00623367">
        <w:rPr>
          <w:rFonts w:ascii="Times New Roman" w:hAnsi="Times New Roman" w:cs="Times New Roman"/>
          <w:sz w:val="25"/>
          <w:szCs w:val="25"/>
        </w:rPr>
        <w:t>15</w:t>
      </w:r>
      <w:r w:rsidRPr="00623367">
        <w:rPr>
          <w:rFonts w:ascii="Times New Roman" w:hAnsi="Times New Roman" w:cs="Times New Roman"/>
          <w:sz w:val="25"/>
          <w:szCs w:val="25"/>
        </w:rPr>
        <w:t>.</w:t>
      </w:r>
      <w:r w:rsidR="00CB22A5" w:rsidRPr="00623367">
        <w:rPr>
          <w:rFonts w:ascii="Times New Roman" w:hAnsi="Times New Roman" w:cs="Times New Roman"/>
          <w:sz w:val="25"/>
          <w:szCs w:val="25"/>
        </w:rPr>
        <w:t>01</w:t>
      </w:r>
      <w:r w:rsidRPr="00623367">
        <w:rPr>
          <w:rFonts w:ascii="Times New Roman" w:hAnsi="Times New Roman" w:cs="Times New Roman"/>
          <w:sz w:val="25"/>
          <w:szCs w:val="25"/>
        </w:rPr>
        <w:t>.202</w:t>
      </w:r>
      <w:r w:rsidR="00CB22A5" w:rsidRPr="00623367">
        <w:rPr>
          <w:rFonts w:ascii="Times New Roman" w:hAnsi="Times New Roman" w:cs="Times New Roman"/>
          <w:sz w:val="25"/>
          <w:szCs w:val="25"/>
        </w:rPr>
        <w:t>6</w:t>
      </w:r>
      <w:r w:rsidRPr="00623367">
        <w:rPr>
          <w:rFonts w:ascii="Times New Roman" w:hAnsi="Times New Roman" w:cs="Times New Roman"/>
          <w:sz w:val="25"/>
          <w:szCs w:val="25"/>
        </w:rPr>
        <w:t xml:space="preserve"> были извещены надлежащим образом</w:t>
      </w:r>
      <w:bookmarkStart w:id="10" w:name="_Hlk188612743"/>
      <w:r w:rsidRPr="00623367">
        <w:rPr>
          <w:rFonts w:ascii="Times New Roman" w:hAnsi="Times New Roman" w:cs="Times New Roman"/>
          <w:sz w:val="25"/>
          <w:szCs w:val="25"/>
        </w:rPr>
        <w:t>.</w:t>
      </w:r>
    </w:p>
    <w:p w14:paraId="7CE9ABAF" w14:textId="309A9E27" w:rsidR="007110AC" w:rsidRPr="00623367" w:rsidRDefault="007110AC" w:rsidP="00623367">
      <w:pPr>
        <w:pStyle w:val="a4"/>
        <w:snapToGrid w:val="0"/>
        <w:spacing w:before="120" w:after="120"/>
        <w:ind w:firstLine="709"/>
        <w:jc w:val="both"/>
        <w:rPr>
          <w:rFonts w:ascii="Times New Roman" w:hAnsi="Times New Roman" w:cs="Times New Roman"/>
          <w:sz w:val="25"/>
          <w:szCs w:val="25"/>
        </w:rPr>
      </w:pPr>
      <w:r w:rsidRPr="00623367">
        <w:rPr>
          <w:rFonts w:ascii="Times New Roman" w:hAnsi="Times New Roman" w:cs="Times New Roman"/>
          <w:sz w:val="25"/>
          <w:szCs w:val="25"/>
        </w:rPr>
        <w:t xml:space="preserve">Адвокат </w:t>
      </w:r>
      <w:r w:rsidR="001102F4">
        <w:rPr>
          <w:rFonts w:ascii="Times New Roman" w:hAnsi="Times New Roman" w:cs="Times New Roman"/>
          <w:sz w:val="25"/>
          <w:szCs w:val="25"/>
        </w:rPr>
        <w:t>П.</w:t>
      </w:r>
      <w:r w:rsidR="00CB22A5" w:rsidRPr="00623367">
        <w:rPr>
          <w:rFonts w:ascii="Times New Roman" w:hAnsi="Times New Roman" w:cs="Times New Roman"/>
          <w:sz w:val="25"/>
          <w:szCs w:val="25"/>
        </w:rPr>
        <w:t xml:space="preserve"> на заседание не явился,</w:t>
      </w:r>
      <w:r w:rsidRPr="00623367">
        <w:rPr>
          <w:rFonts w:ascii="Times New Roman" w:hAnsi="Times New Roman" w:cs="Times New Roman"/>
          <w:sz w:val="25"/>
          <w:szCs w:val="25"/>
        </w:rPr>
        <w:t xml:space="preserve"> </w:t>
      </w:r>
      <w:r w:rsidR="00CB22A5" w:rsidRPr="00623367">
        <w:rPr>
          <w:rFonts w:ascii="Times New Roman" w:hAnsi="Times New Roman" w:cs="Times New Roman"/>
          <w:sz w:val="25"/>
          <w:szCs w:val="25"/>
        </w:rPr>
        <w:t>29</w:t>
      </w:r>
      <w:r w:rsidRPr="00623367">
        <w:rPr>
          <w:rFonts w:ascii="Times New Roman" w:hAnsi="Times New Roman" w:cs="Times New Roman"/>
          <w:sz w:val="25"/>
          <w:szCs w:val="25"/>
        </w:rPr>
        <w:t>.</w:t>
      </w:r>
      <w:r w:rsidR="00CB22A5" w:rsidRPr="00623367">
        <w:rPr>
          <w:rFonts w:ascii="Times New Roman" w:hAnsi="Times New Roman" w:cs="Times New Roman"/>
          <w:sz w:val="25"/>
          <w:szCs w:val="25"/>
        </w:rPr>
        <w:t>12</w:t>
      </w:r>
      <w:r w:rsidRPr="00623367">
        <w:rPr>
          <w:rFonts w:ascii="Times New Roman" w:hAnsi="Times New Roman" w:cs="Times New Roman"/>
          <w:sz w:val="25"/>
          <w:szCs w:val="25"/>
        </w:rPr>
        <w:t xml:space="preserve">.2025 направил в Совет АП СПб заявление, в котором </w:t>
      </w:r>
      <w:r w:rsidR="00CB22A5" w:rsidRPr="00623367">
        <w:rPr>
          <w:rFonts w:ascii="Times New Roman" w:hAnsi="Times New Roman" w:cs="Times New Roman"/>
          <w:sz w:val="25"/>
          <w:szCs w:val="25"/>
        </w:rPr>
        <w:t>просил рассмотреть дисциплинарное производство в его отсутствие, а также сообщил что, «ООО «НПК РЫСЬ» ИНН 7814513741 в настоящий момент ликвидировано, ООО «ДЕТЕКТОР» ИНН 7841473583 находится в процессе ликвидации и будет ликвидировано в феврале 2026 года».</w:t>
      </w:r>
    </w:p>
    <w:p w14:paraId="4F5751D6" w14:textId="77777777" w:rsidR="00CB22A5" w:rsidRPr="00623367" w:rsidRDefault="00CB22A5" w:rsidP="00623367">
      <w:pPr>
        <w:pStyle w:val="a4"/>
        <w:snapToGrid w:val="0"/>
        <w:spacing w:before="120" w:after="120"/>
        <w:ind w:firstLine="709"/>
        <w:jc w:val="both"/>
        <w:rPr>
          <w:rFonts w:ascii="Times New Roman" w:hAnsi="Times New Roman" w:cs="Times New Roman"/>
          <w:sz w:val="25"/>
          <w:szCs w:val="25"/>
        </w:rPr>
      </w:pPr>
    </w:p>
    <w:p w14:paraId="17474B31" w14:textId="77777777" w:rsidR="00CB22A5" w:rsidRPr="00623367" w:rsidRDefault="00CB22A5" w:rsidP="00623367">
      <w:pPr>
        <w:pStyle w:val="a4"/>
        <w:snapToGrid w:val="0"/>
        <w:spacing w:before="120" w:after="120"/>
        <w:ind w:firstLine="709"/>
        <w:jc w:val="both"/>
        <w:rPr>
          <w:rFonts w:ascii="Times New Roman" w:hAnsi="Times New Roman" w:cs="Times New Roman"/>
          <w:sz w:val="25"/>
          <w:szCs w:val="25"/>
        </w:rPr>
      </w:pPr>
      <w:bookmarkStart w:id="11" w:name="_Hlk195382118"/>
      <w:r w:rsidRPr="00623367">
        <w:rPr>
          <w:rFonts w:ascii="Times New Roman" w:hAnsi="Times New Roman" w:cs="Times New Roman"/>
          <w:sz w:val="25"/>
          <w:szCs w:val="25"/>
        </w:rPr>
        <w:t xml:space="preserve">Рассмотрев материалы дисциплинарного производства, изучив заключение </w:t>
      </w:r>
      <w:bookmarkStart w:id="12" w:name="_Hlk184286765"/>
      <w:r w:rsidRPr="00623367">
        <w:rPr>
          <w:rFonts w:ascii="Times New Roman" w:hAnsi="Times New Roman" w:cs="Times New Roman"/>
          <w:sz w:val="25"/>
          <w:szCs w:val="25"/>
        </w:rPr>
        <w:t>Квалифкомиссии</w:t>
      </w:r>
      <w:bookmarkEnd w:id="12"/>
      <w:r w:rsidRPr="00623367">
        <w:rPr>
          <w:rFonts w:ascii="Times New Roman" w:hAnsi="Times New Roman" w:cs="Times New Roman"/>
          <w:sz w:val="25"/>
          <w:szCs w:val="25"/>
        </w:rPr>
        <w:t xml:space="preserve">, </w:t>
      </w:r>
      <w:r w:rsidRPr="00623367">
        <w:rPr>
          <w:rFonts w:ascii="Times New Roman" w:hAnsi="Times New Roman" w:cs="Times New Roman"/>
          <w:b/>
          <w:bCs/>
          <w:sz w:val="25"/>
          <w:szCs w:val="25"/>
        </w:rPr>
        <w:t>Совет АП СПб полностью соглашается с выводами Квалифкомиссии</w:t>
      </w:r>
      <w:r w:rsidRPr="00623367">
        <w:rPr>
          <w:rFonts w:ascii="Times New Roman" w:hAnsi="Times New Roman" w:cs="Times New Roman"/>
          <w:sz w:val="25"/>
          <w:szCs w:val="25"/>
        </w:rPr>
        <w:t>, поскольку они основаны на правильно, полно, всесторонне и достоверно установленных обстоятельствах дела, которым дана верная юридическая оценка.</w:t>
      </w:r>
      <w:bookmarkEnd w:id="11"/>
    </w:p>
    <w:p w14:paraId="33C32A88" w14:textId="77777777" w:rsidR="00CB22A5" w:rsidRPr="00623367" w:rsidRDefault="00CB22A5" w:rsidP="00623367">
      <w:pPr>
        <w:pStyle w:val="a4"/>
        <w:snapToGrid w:val="0"/>
        <w:spacing w:before="120" w:after="120"/>
        <w:ind w:firstLine="709"/>
        <w:jc w:val="both"/>
        <w:rPr>
          <w:rFonts w:ascii="Times New Roman" w:hAnsi="Times New Roman" w:cs="Times New Roman"/>
          <w:sz w:val="25"/>
          <w:szCs w:val="25"/>
        </w:rPr>
      </w:pPr>
    </w:p>
    <w:p w14:paraId="469F3957" w14:textId="66367A17" w:rsidR="00CB22A5" w:rsidRPr="00623367" w:rsidRDefault="00CB22A5" w:rsidP="00623367">
      <w:pPr>
        <w:snapToGrid w:val="0"/>
        <w:spacing w:before="120" w:after="120"/>
        <w:ind w:firstLine="708"/>
        <w:jc w:val="both"/>
        <w:rPr>
          <w:rFonts w:cs="Times New Roman"/>
          <w:sz w:val="25"/>
          <w:szCs w:val="25"/>
        </w:rPr>
      </w:pPr>
      <w:r w:rsidRPr="00623367">
        <w:rPr>
          <w:rFonts w:cs="Times New Roman"/>
          <w:sz w:val="25"/>
          <w:szCs w:val="25"/>
        </w:rPr>
        <w:t>Как усматривается из материалов дисциплинарного производства, а</w:t>
      </w:r>
      <w:r w:rsidR="00623367">
        <w:rPr>
          <w:rFonts w:cs="Times New Roman"/>
          <w:sz w:val="25"/>
          <w:szCs w:val="25"/>
        </w:rPr>
        <w:t xml:space="preserve">двокат </w:t>
      </w:r>
      <w:r w:rsidR="001102F4">
        <w:rPr>
          <w:rFonts w:cs="Times New Roman"/>
          <w:sz w:val="25"/>
          <w:szCs w:val="25"/>
        </w:rPr>
        <w:t>П.</w:t>
      </w:r>
      <w:r w:rsidRPr="00623367">
        <w:rPr>
          <w:rFonts w:cs="Times New Roman"/>
          <w:sz w:val="25"/>
          <w:szCs w:val="25"/>
        </w:rPr>
        <w:t xml:space="preserve"> 26.10.2023 принят в члены АП СПб как успешно сдавший квалификационный экзамен на приобретение статуса адвоката (решение Квалифкомиссии о присвоении статуса адвоката от 28.09.2023, протокол № 15) и принявший присягу адвоката.</w:t>
      </w:r>
    </w:p>
    <w:p w14:paraId="48E8BAA2" w14:textId="5DC8CBAD" w:rsidR="005E2491" w:rsidRPr="00623367" w:rsidRDefault="005E2491" w:rsidP="00623367">
      <w:pPr>
        <w:snapToGrid w:val="0"/>
        <w:spacing w:before="120" w:after="120"/>
        <w:ind w:firstLine="708"/>
        <w:jc w:val="both"/>
        <w:rPr>
          <w:rFonts w:cs="Times New Roman"/>
          <w:sz w:val="25"/>
          <w:szCs w:val="25"/>
        </w:rPr>
      </w:pPr>
      <w:r w:rsidRPr="00623367">
        <w:rPr>
          <w:rFonts w:cs="Times New Roman"/>
          <w:sz w:val="25"/>
          <w:szCs w:val="25"/>
        </w:rPr>
        <w:t xml:space="preserve">Одновременно с этим адвокат </w:t>
      </w:r>
      <w:r w:rsidR="001102F4">
        <w:rPr>
          <w:rFonts w:cs="Times New Roman"/>
          <w:sz w:val="25"/>
          <w:szCs w:val="25"/>
        </w:rPr>
        <w:t>П.</w:t>
      </w:r>
      <w:r w:rsidRPr="00623367">
        <w:rPr>
          <w:rFonts w:cs="Times New Roman"/>
          <w:sz w:val="25"/>
          <w:szCs w:val="25"/>
        </w:rPr>
        <w:t xml:space="preserve"> выполнял трудовые функций в ООО «НПК «РЫСЬ» и ООО «ДЕТЕКТОР», являясь их единственным участником (учредителем) и генеральным директором.</w:t>
      </w:r>
    </w:p>
    <w:p w14:paraId="061F7448" w14:textId="6D5705F4"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 xml:space="preserve">Согласно п. 1 ст. 2 Закона об адвокатуре адвокатом является лицо, получившее в установленном настоящим Федеральным законом порядке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w:t>
      </w:r>
      <w:r w:rsidRPr="00C46A19">
        <w:rPr>
          <w:rFonts w:cs="Times New Roman"/>
          <w:sz w:val="25"/>
          <w:szCs w:val="25"/>
        </w:rPr>
        <w:t>Федерации, должности государственной службы и муниципальные должности.</w:t>
      </w:r>
    </w:p>
    <w:p w14:paraId="7FBC9950" w14:textId="77777777"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 xml:space="preserve">Согласно разъяснениям, содержащимся в п. 1 Решения о запрете адвокату заниматься другой оплачиваемой деятельностью в рамках трудовых отношений (Протокол Совета Федеральной палаты адвокатов Российской Федерации № 8 от 17.09.2004), адвокат не вправе занимать государственные и муниципальные должности, заниматься любой, а также оплачиваемой деятельностью в рамках трудовых отношений, поскольку это противоречит его статусу независимого советника по </w:t>
      </w:r>
      <w:r w:rsidRPr="00623367">
        <w:rPr>
          <w:rFonts w:cs="Times New Roman"/>
          <w:sz w:val="25"/>
          <w:szCs w:val="25"/>
        </w:rPr>
        <w:lastRenderedPageBreak/>
        <w:t>правовым вопросам и создаёт угрозу для надлежащего выполнения его профессиональных обязанностей.</w:t>
      </w:r>
    </w:p>
    <w:p w14:paraId="015283E2" w14:textId="77777777"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Таким образом, нахождение адвоката в трудовых отношениях вступает в прямое противоречие с императивным требованием п. 1 ст. 2 Закона об адвокатуре.</w:t>
      </w:r>
    </w:p>
    <w:p w14:paraId="559A2548" w14:textId="22537BC5"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В соответствии с п. 4 ст. 40 Закона об ООО порядок деятельности единоличного исполнительного органа общества с ограниченной ответственностью и принятия им решений устанавливается уставом общества, внутренними документами общества, а также договором, заключённым между обществом и лицом, осуществляющим функции его единоличного исполнительного органа.</w:t>
      </w:r>
    </w:p>
    <w:p w14:paraId="15950D22" w14:textId="77777777"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Из п. 1 ст. 40 Закона об ООО следует, что договор между обществом и лицом, осуществляющим функции единоличного исполнительного органа общества (генеральным директором, президентом и т.п.), подписывается от имени общества лицом, председательствовавшим на общем собрании участников общества, на котором избрано лицо, осуществляющее функции указанного органа общества,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его председателем или лицом, уполномоченным решением совета директоров (наблюдательного совета) общества.</w:t>
      </w:r>
    </w:p>
    <w:p w14:paraId="1225855B" w14:textId="77777777"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Согласно ст. 39 Закона об ООО 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w:t>
      </w:r>
    </w:p>
    <w:p w14:paraId="4479A9C8" w14:textId="77777777"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 xml:space="preserve">Особенности регулирования труда руководителя организации установлены главой 43 ТК РФ. В силу ст. 273 ТК РФ положения этой главы распространяются на руководителей организаций независимо от их организационно-правовых форм и форм собственности, за исключением ряда случаев, в том числе случая, когда руководитель организации является единственным участником (учредителем), членом такой организации. </w:t>
      </w:r>
    </w:p>
    <w:p w14:paraId="0A734091" w14:textId="77777777"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Иными словами, к отношениям между обществом и его директором, являющимся одновременно единственным участником этого общества, положения ТК РФ, определяющие особенности регулирования труда руководителей организаций, не применяются.</w:t>
      </w:r>
    </w:p>
    <w:p w14:paraId="0280A52A" w14:textId="77777777"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В настоящее время в судебной практике утвердился правовой подход, согласно которому между генеральным директором – единственным участником ООО и самим обществом возникают трудовые отношения (определение ВАС РФ от 05.06.2009 № 6362/09, постановления ФАС Уральского округа от 17.09.2007 № Ф09-2855/07-С1, ФАС Центрального округа от 08.08.2005 № А-09-17861/04-9 и др.).</w:t>
      </w:r>
    </w:p>
    <w:p w14:paraId="1C4CEF5D" w14:textId="77777777"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В соответствии с Письмом Министерства труда и социальной защиты Российской Федерации от 24.03.2020 № 14-2/В-293 заключение трудового договора между обществом и его директором, являющимся единственным участником, не требуется.</w:t>
      </w:r>
    </w:p>
    <w:p w14:paraId="4E87719E" w14:textId="77777777"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t>Иными словами, когда директор общества является его единственным участником, между обществом и его руководителем возникают трудовые отношения, независимо от того, оформляются ли они трудовым договором или решением единственного участника общества, принимаемым в соответствии со ст. 39 Закона об ООО.</w:t>
      </w:r>
    </w:p>
    <w:p w14:paraId="3D1E9909" w14:textId="0EF984AF" w:rsidR="005E2491" w:rsidRPr="00623367" w:rsidRDefault="005E2491" w:rsidP="00623367">
      <w:pPr>
        <w:snapToGrid w:val="0"/>
        <w:spacing w:before="120" w:after="120"/>
        <w:ind w:firstLine="709"/>
        <w:jc w:val="both"/>
        <w:rPr>
          <w:rFonts w:cs="Times New Roman"/>
          <w:sz w:val="25"/>
          <w:szCs w:val="25"/>
        </w:rPr>
      </w:pPr>
      <w:r w:rsidRPr="00623367">
        <w:rPr>
          <w:rFonts w:cs="Times New Roman"/>
          <w:sz w:val="25"/>
          <w:szCs w:val="25"/>
        </w:rPr>
        <w:lastRenderedPageBreak/>
        <w:t xml:space="preserve">Таким образом, адвокат </w:t>
      </w:r>
      <w:r w:rsidR="001102F4">
        <w:rPr>
          <w:rFonts w:cs="Times New Roman"/>
          <w:sz w:val="25"/>
          <w:szCs w:val="25"/>
        </w:rPr>
        <w:t>П.</w:t>
      </w:r>
      <w:r w:rsidRPr="00623367">
        <w:rPr>
          <w:rFonts w:cs="Times New Roman"/>
          <w:sz w:val="25"/>
          <w:szCs w:val="25"/>
        </w:rPr>
        <w:t>, после приобретения статуса адвоката, был обязан прекратить трудовые отношения с «НПК «РЫСЬ» и ООО «ДЕТЕКТОР», однако от исполнения этой обязанности уклонился.</w:t>
      </w:r>
    </w:p>
    <w:p w14:paraId="59E1B18E" w14:textId="1975FFFF" w:rsidR="005E2491" w:rsidRPr="00623367" w:rsidRDefault="005E2491" w:rsidP="00623367">
      <w:pPr>
        <w:pStyle w:val="a4"/>
        <w:snapToGrid w:val="0"/>
        <w:spacing w:before="120" w:after="120"/>
        <w:ind w:firstLine="567"/>
        <w:jc w:val="both"/>
        <w:rPr>
          <w:rFonts w:ascii="Times New Roman" w:hAnsi="Times New Roman" w:cs="Times New Roman"/>
          <w:sz w:val="25"/>
          <w:szCs w:val="25"/>
        </w:rPr>
      </w:pPr>
      <w:r w:rsidRPr="00623367">
        <w:rPr>
          <w:rFonts w:ascii="Times New Roman" w:hAnsi="Times New Roman" w:cs="Times New Roman"/>
          <w:sz w:val="25"/>
          <w:szCs w:val="25"/>
        </w:rPr>
        <w:t xml:space="preserve">С учётом изложенного </w:t>
      </w:r>
      <w:bookmarkStart w:id="13" w:name="_Hlk190283615"/>
      <w:r w:rsidRPr="00623367">
        <w:rPr>
          <w:rFonts w:ascii="Times New Roman" w:hAnsi="Times New Roman" w:cs="Times New Roman"/>
          <w:sz w:val="25"/>
          <w:szCs w:val="25"/>
        </w:rPr>
        <w:t>Совет АП СПб</w:t>
      </w:r>
      <w:bookmarkEnd w:id="13"/>
      <w:r w:rsidRPr="00623367">
        <w:rPr>
          <w:rFonts w:ascii="Times New Roman" w:hAnsi="Times New Roman" w:cs="Times New Roman"/>
          <w:sz w:val="25"/>
          <w:szCs w:val="25"/>
        </w:rPr>
        <w:t xml:space="preserve"> признаёт установленной вину адвоката </w:t>
      </w:r>
      <w:r w:rsidR="001102F4">
        <w:rPr>
          <w:rFonts w:ascii="Times New Roman" w:hAnsi="Times New Roman" w:cs="Times New Roman"/>
          <w:sz w:val="25"/>
          <w:szCs w:val="25"/>
        </w:rPr>
        <w:t>П.</w:t>
      </w:r>
      <w:r w:rsidRPr="00623367">
        <w:rPr>
          <w:rFonts w:ascii="Times New Roman" w:hAnsi="Times New Roman" w:cs="Times New Roman"/>
          <w:sz w:val="25"/>
          <w:szCs w:val="25"/>
        </w:rPr>
        <w:t xml:space="preserve"> в нарушении положений п. 1 ст. 2 Закона об адвокатуре постольку, поскольку несмотря на прямой запрет, имея статус адвоката, он продолжал находиться в трудовых отношениях с «НПК «РЫСЬ» и ООО «ДЕТЕКТОР» в должности генерального директора.</w:t>
      </w:r>
    </w:p>
    <w:p w14:paraId="426572C5" w14:textId="77777777" w:rsidR="005E2491" w:rsidRPr="00623367" w:rsidRDefault="005E2491" w:rsidP="00623367">
      <w:pPr>
        <w:snapToGrid w:val="0"/>
        <w:spacing w:before="120" w:after="120"/>
        <w:ind w:firstLine="709"/>
        <w:jc w:val="both"/>
        <w:rPr>
          <w:rFonts w:eastAsia="Times New Roman" w:cs="Times New Roman"/>
          <w:color w:val="584F52"/>
          <w:sz w:val="25"/>
          <w:szCs w:val="25"/>
          <w:lang w:eastAsia="ru-RU" w:bidi="ar-SA"/>
        </w:rPr>
      </w:pPr>
    </w:p>
    <w:p w14:paraId="48F0D5C5" w14:textId="77777777" w:rsidR="005E2491" w:rsidRDefault="005E2491" w:rsidP="00623367">
      <w:pPr>
        <w:pStyle w:val="1"/>
        <w:snapToGrid w:val="0"/>
        <w:spacing w:before="120" w:after="120"/>
        <w:ind w:firstLine="708"/>
        <w:jc w:val="both"/>
        <w:rPr>
          <w:rFonts w:ascii="Times New Roman" w:hAnsi="Times New Roman" w:cs="Times New Roman"/>
          <w:sz w:val="25"/>
          <w:szCs w:val="25"/>
        </w:rPr>
      </w:pPr>
      <w:r w:rsidRPr="00623367">
        <w:rPr>
          <w:rFonts w:ascii="Times New Roman" w:hAnsi="Times New Roman" w:cs="Times New Roman"/>
          <w:sz w:val="25"/>
          <w:szCs w:val="25"/>
        </w:rPr>
        <w:t>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w:t>
      </w:r>
    </w:p>
    <w:p w14:paraId="1BA5C81B" w14:textId="77777777" w:rsidR="00623367" w:rsidRPr="00623367" w:rsidRDefault="00623367" w:rsidP="00623367">
      <w:pPr>
        <w:pStyle w:val="1"/>
        <w:snapToGrid w:val="0"/>
        <w:spacing w:before="120" w:after="120"/>
        <w:ind w:firstLine="708"/>
        <w:jc w:val="both"/>
        <w:rPr>
          <w:rFonts w:ascii="Times New Roman" w:hAnsi="Times New Roman" w:cs="Times New Roman"/>
          <w:sz w:val="25"/>
          <w:szCs w:val="25"/>
        </w:rPr>
      </w:pPr>
    </w:p>
    <w:p w14:paraId="5A45B71D" w14:textId="77777777" w:rsidR="005E2491" w:rsidRPr="00623367" w:rsidRDefault="005E2491" w:rsidP="00623367">
      <w:pPr>
        <w:pStyle w:val="a4"/>
        <w:snapToGrid w:val="0"/>
        <w:spacing w:before="120" w:after="120"/>
        <w:ind w:firstLine="709"/>
        <w:jc w:val="both"/>
        <w:rPr>
          <w:rFonts w:ascii="Times New Roman" w:hAnsi="Times New Roman" w:cs="Times New Roman"/>
          <w:i/>
          <w:iCs/>
          <w:sz w:val="25"/>
          <w:szCs w:val="25"/>
        </w:rPr>
      </w:pPr>
      <w:r w:rsidRPr="00623367">
        <w:rPr>
          <w:rFonts w:ascii="Times New Roman" w:hAnsi="Times New Roman" w:cs="Times New Roman"/>
          <w:sz w:val="25"/>
          <w:szCs w:val="25"/>
        </w:rPr>
        <w:t xml:space="preserve">Как указано в п. 1 ст. 18 КПЭА: </w:t>
      </w:r>
      <w:r w:rsidRPr="00623367">
        <w:rPr>
          <w:rFonts w:ascii="Times New Roman" w:hAnsi="Times New Roman" w:cs="Times New Roman"/>
          <w:i/>
          <w:iCs/>
          <w:sz w:val="25"/>
          <w:szCs w:val="25"/>
        </w:rPr>
        <w:t>«Нарушение адвокатом требований законодательства об адвокатской деятельности и адвокатуре и настоящего Кодекса,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КПЭА».</w:t>
      </w:r>
    </w:p>
    <w:p w14:paraId="3F8EB77D" w14:textId="77777777" w:rsidR="005E2491" w:rsidRPr="00623367" w:rsidRDefault="005E2491" w:rsidP="00623367">
      <w:pPr>
        <w:pStyle w:val="a4"/>
        <w:snapToGrid w:val="0"/>
        <w:spacing w:before="120" w:after="120"/>
        <w:ind w:firstLine="709"/>
        <w:jc w:val="both"/>
        <w:rPr>
          <w:rFonts w:ascii="Times New Roman" w:hAnsi="Times New Roman" w:cs="Times New Roman"/>
          <w:i/>
          <w:iCs/>
          <w:sz w:val="25"/>
          <w:szCs w:val="25"/>
        </w:rPr>
      </w:pPr>
      <w:r w:rsidRPr="00623367">
        <w:rPr>
          <w:rFonts w:ascii="Times New Roman" w:hAnsi="Times New Roman" w:cs="Times New Roman"/>
          <w:sz w:val="25"/>
          <w:szCs w:val="25"/>
        </w:rPr>
        <w:t xml:space="preserve">Согласно подп. 1 п. 1 ст. 25 КПЭА: </w:t>
      </w:r>
      <w:r w:rsidRPr="00623367">
        <w:rPr>
          <w:rFonts w:ascii="Times New Roman" w:hAnsi="Times New Roman" w:cs="Times New Roman"/>
          <w:i/>
          <w:iCs/>
          <w:sz w:val="25"/>
          <w:szCs w:val="25"/>
        </w:rPr>
        <w:t>«Совет вправе принять по дисциплинарному производству решение о наличии в действиях (бездействии) адвоката нарушения норм законодательства об адвокатской деятельности и адвокатуре и (или) КПЭА, или о неисполнении (ненадлежащем исполнении)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 предусмотренных статьей 18 КПЭА».</w:t>
      </w:r>
    </w:p>
    <w:p w14:paraId="61221C16" w14:textId="77777777" w:rsidR="005E2491" w:rsidRPr="00623367" w:rsidRDefault="005E2491" w:rsidP="00623367">
      <w:pPr>
        <w:pStyle w:val="a4"/>
        <w:snapToGrid w:val="0"/>
        <w:spacing w:before="120" w:after="120"/>
        <w:ind w:firstLine="567"/>
        <w:jc w:val="both"/>
        <w:rPr>
          <w:rFonts w:ascii="Times New Roman" w:hAnsi="Times New Roman" w:cs="Times New Roman"/>
          <w:sz w:val="25"/>
          <w:szCs w:val="25"/>
        </w:rPr>
      </w:pPr>
    </w:p>
    <w:p w14:paraId="2A308D8E" w14:textId="0184B22F" w:rsidR="00623367" w:rsidRDefault="00351CC2" w:rsidP="00623367">
      <w:pPr>
        <w:pStyle w:val="a4"/>
        <w:snapToGrid w:val="0"/>
        <w:spacing w:before="120" w:after="120"/>
        <w:ind w:firstLine="708"/>
        <w:jc w:val="both"/>
        <w:rPr>
          <w:rFonts w:ascii="Times New Roman" w:hAnsi="Times New Roman" w:cs="Times New Roman"/>
          <w:sz w:val="25"/>
          <w:szCs w:val="25"/>
        </w:rPr>
      </w:pPr>
      <w:r w:rsidRPr="00623367">
        <w:rPr>
          <w:rFonts w:ascii="Times New Roman" w:hAnsi="Times New Roman" w:cs="Times New Roman"/>
          <w:sz w:val="25"/>
          <w:szCs w:val="25"/>
        </w:rPr>
        <w:t xml:space="preserve">Избирая в соответствии с требованиями п. 4 ст. 18 КПЭА </w:t>
      </w:r>
      <w:r w:rsidRPr="00623367">
        <w:rPr>
          <w:rFonts w:ascii="Times New Roman" w:hAnsi="Times New Roman" w:cs="Times New Roman"/>
          <w:b/>
          <w:bCs/>
          <w:sz w:val="25"/>
          <w:szCs w:val="25"/>
        </w:rPr>
        <w:t>меру дисциплинарной ответственности</w:t>
      </w:r>
      <w:r w:rsidRPr="00623367">
        <w:rPr>
          <w:rFonts w:ascii="Times New Roman" w:hAnsi="Times New Roman" w:cs="Times New Roman"/>
          <w:sz w:val="25"/>
          <w:szCs w:val="25"/>
        </w:rPr>
        <w:t xml:space="preserve"> </w:t>
      </w:r>
      <w:bookmarkStart w:id="14" w:name="_Hlk193211600"/>
      <w:r w:rsidRPr="00623367">
        <w:rPr>
          <w:rFonts w:ascii="Times New Roman" w:hAnsi="Times New Roman" w:cs="Times New Roman"/>
          <w:sz w:val="25"/>
          <w:szCs w:val="25"/>
        </w:rPr>
        <w:t xml:space="preserve">адвокату </w:t>
      </w:r>
      <w:bookmarkEnd w:id="14"/>
      <w:r w:rsidR="001102F4">
        <w:rPr>
          <w:rFonts w:ascii="Times New Roman" w:hAnsi="Times New Roman" w:cs="Times New Roman"/>
          <w:sz w:val="25"/>
          <w:szCs w:val="25"/>
        </w:rPr>
        <w:t>П.</w:t>
      </w:r>
      <w:r w:rsidRPr="00623367">
        <w:rPr>
          <w:rFonts w:ascii="Times New Roman" w:hAnsi="Times New Roman" w:cs="Times New Roman"/>
          <w:sz w:val="25"/>
          <w:szCs w:val="25"/>
        </w:rPr>
        <w:t xml:space="preserve"> за допущенное нарушение, </w:t>
      </w:r>
      <w:bookmarkStart w:id="15" w:name="_Hlk195213615"/>
      <w:r w:rsidRPr="00623367">
        <w:rPr>
          <w:rFonts w:ascii="Times New Roman" w:hAnsi="Times New Roman" w:cs="Times New Roman"/>
          <w:sz w:val="25"/>
          <w:szCs w:val="25"/>
        </w:rPr>
        <w:t xml:space="preserve">Совет АП СПб </w:t>
      </w:r>
      <w:bookmarkEnd w:id="15"/>
      <w:r w:rsidRPr="00623367">
        <w:rPr>
          <w:rFonts w:ascii="Times New Roman" w:hAnsi="Times New Roman" w:cs="Times New Roman"/>
          <w:sz w:val="25"/>
          <w:szCs w:val="25"/>
        </w:rPr>
        <w:t xml:space="preserve">учитывает его умышленный и грубый характер, свидетельствующий об игнорировании адвокатом </w:t>
      </w:r>
      <w:r w:rsidR="001102F4">
        <w:rPr>
          <w:rFonts w:ascii="Times New Roman" w:hAnsi="Times New Roman" w:cs="Times New Roman"/>
          <w:sz w:val="25"/>
          <w:szCs w:val="25"/>
        </w:rPr>
        <w:t>П.</w:t>
      </w:r>
      <w:r w:rsidRPr="00623367">
        <w:rPr>
          <w:rFonts w:ascii="Times New Roman" w:hAnsi="Times New Roman" w:cs="Times New Roman"/>
          <w:sz w:val="25"/>
          <w:szCs w:val="25"/>
        </w:rPr>
        <w:t xml:space="preserve"> основополагающих требований законодательства, профессиональной этики поведения, и признаёт его тяжким, поскольку нахождение адвоката </w:t>
      </w:r>
      <w:r w:rsidR="001102F4">
        <w:rPr>
          <w:rFonts w:ascii="Times New Roman" w:hAnsi="Times New Roman" w:cs="Times New Roman"/>
          <w:sz w:val="25"/>
          <w:szCs w:val="25"/>
        </w:rPr>
        <w:t>П.</w:t>
      </w:r>
      <w:r w:rsidRPr="00623367">
        <w:rPr>
          <w:rFonts w:ascii="Times New Roman" w:hAnsi="Times New Roman" w:cs="Times New Roman"/>
          <w:sz w:val="25"/>
          <w:szCs w:val="25"/>
        </w:rPr>
        <w:t xml:space="preserve"> </w:t>
      </w:r>
      <w:r w:rsidRPr="00623367">
        <w:rPr>
          <w:rFonts w:ascii="Times New Roman" w:eastAsia="Calibri" w:hAnsi="Times New Roman" w:cs="Times New Roman"/>
          <w:kern w:val="2"/>
          <w:sz w:val="25"/>
          <w:szCs w:val="25"/>
        </w:rPr>
        <w:t xml:space="preserve">в период осуществления адвокатской деятельности в трудовых отношениях и </w:t>
      </w:r>
      <w:r w:rsidRPr="00623367">
        <w:rPr>
          <w:rFonts w:ascii="Times New Roman" w:hAnsi="Times New Roman" w:cs="Times New Roman"/>
          <w:sz w:val="25"/>
          <w:szCs w:val="25"/>
        </w:rPr>
        <w:t xml:space="preserve">уклонение от исполнения </w:t>
      </w:r>
      <w:r w:rsidRPr="00623367">
        <w:rPr>
          <w:rFonts w:ascii="Times New Roman" w:eastAsia="Calibri" w:hAnsi="Times New Roman" w:cs="Times New Roman"/>
          <w:kern w:val="2"/>
          <w:sz w:val="25"/>
          <w:szCs w:val="25"/>
        </w:rPr>
        <w:t xml:space="preserve">обязанности их прекратить </w:t>
      </w:r>
      <w:r w:rsidRPr="00623367">
        <w:rPr>
          <w:rFonts w:ascii="Times New Roman" w:hAnsi="Times New Roman" w:cs="Times New Roman"/>
          <w:sz w:val="25"/>
          <w:szCs w:val="25"/>
        </w:rPr>
        <w:t>создало угрозу для надлежащего выполнения адвокатом профессиональных обязанностей</w:t>
      </w:r>
      <w:r w:rsidRPr="00623367">
        <w:rPr>
          <w:rFonts w:ascii="Times New Roman" w:eastAsia="Calibri" w:hAnsi="Times New Roman" w:cs="Times New Roman"/>
          <w:kern w:val="2"/>
          <w:sz w:val="25"/>
          <w:szCs w:val="25"/>
        </w:rPr>
        <w:t xml:space="preserve">, </w:t>
      </w:r>
      <w:r w:rsidRPr="00623367">
        <w:rPr>
          <w:rFonts w:ascii="Times New Roman" w:hAnsi="Times New Roman" w:cs="Times New Roman"/>
          <w:sz w:val="25"/>
          <w:szCs w:val="25"/>
        </w:rPr>
        <w:t>а также причинило вред репутации адвокатуры в целом.</w:t>
      </w:r>
    </w:p>
    <w:p w14:paraId="47C03322" w14:textId="58941E71" w:rsidR="00351CC2" w:rsidRPr="00623367" w:rsidRDefault="00351CC2" w:rsidP="00623367">
      <w:pPr>
        <w:pStyle w:val="a4"/>
        <w:snapToGrid w:val="0"/>
        <w:spacing w:before="120" w:after="120"/>
        <w:ind w:firstLine="708"/>
        <w:jc w:val="both"/>
        <w:rPr>
          <w:rFonts w:ascii="Times New Roman" w:hAnsi="Times New Roman" w:cs="Times New Roman"/>
          <w:sz w:val="25"/>
          <w:szCs w:val="25"/>
        </w:rPr>
      </w:pPr>
      <w:r w:rsidRPr="00623367">
        <w:rPr>
          <w:rFonts w:ascii="Times New Roman" w:hAnsi="Times New Roman" w:cs="Times New Roman"/>
          <w:sz w:val="25"/>
          <w:szCs w:val="25"/>
        </w:rPr>
        <w:t>Совет учитывает</w:t>
      </w:r>
      <w:r w:rsidR="00623367" w:rsidRPr="00623367">
        <w:rPr>
          <w:rFonts w:ascii="Times New Roman" w:hAnsi="Times New Roman" w:cs="Times New Roman"/>
          <w:sz w:val="25"/>
          <w:szCs w:val="25"/>
        </w:rPr>
        <w:t xml:space="preserve"> и</w:t>
      </w:r>
      <w:r w:rsidR="00623367">
        <w:rPr>
          <w:rFonts w:ascii="Times New Roman" w:hAnsi="Times New Roman" w:cs="Times New Roman"/>
          <w:sz w:val="25"/>
          <w:szCs w:val="25"/>
        </w:rPr>
        <w:t xml:space="preserve"> чрезмерно</w:t>
      </w:r>
      <w:r w:rsidRPr="00623367">
        <w:rPr>
          <w:rFonts w:ascii="Times New Roman" w:hAnsi="Times New Roman" w:cs="Times New Roman"/>
          <w:sz w:val="25"/>
          <w:szCs w:val="25"/>
        </w:rPr>
        <w:t xml:space="preserve"> длительный характер допущенного адвокатом </w:t>
      </w:r>
      <w:r w:rsidR="001102F4">
        <w:rPr>
          <w:rFonts w:ascii="Times New Roman" w:hAnsi="Times New Roman" w:cs="Times New Roman"/>
          <w:sz w:val="25"/>
          <w:szCs w:val="25"/>
        </w:rPr>
        <w:t>П.</w:t>
      </w:r>
      <w:r w:rsidRPr="00623367">
        <w:rPr>
          <w:rFonts w:ascii="Times New Roman" w:hAnsi="Times New Roman" w:cs="Times New Roman"/>
          <w:sz w:val="25"/>
          <w:szCs w:val="25"/>
        </w:rPr>
        <w:t xml:space="preserve"> дисциплинарного проступка</w:t>
      </w:r>
      <w:r w:rsidR="00623367" w:rsidRPr="00623367">
        <w:rPr>
          <w:rFonts w:ascii="Times New Roman" w:hAnsi="Times New Roman" w:cs="Times New Roman"/>
          <w:sz w:val="25"/>
          <w:szCs w:val="25"/>
        </w:rPr>
        <w:t>.</w:t>
      </w:r>
    </w:p>
    <w:p w14:paraId="471307FD" w14:textId="624B50F6" w:rsidR="00351CC2" w:rsidRPr="00623367" w:rsidRDefault="00351CC2" w:rsidP="00623367">
      <w:pPr>
        <w:pStyle w:val="1"/>
        <w:snapToGrid w:val="0"/>
        <w:spacing w:before="120" w:after="120"/>
        <w:ind w:firstLine="709"/>
        <w:jc w:val="both"/>
        <w:rPr>
          <w:rFonts w:ascii="Times New Roman" w:hAnsi="Times New Roman" w:cs="Times New Roman"/>
          <w:sz w:val="25"/>
          <w:szCs w:val="25"/>
        </w:rPr>
      </w:pPr>
      <w:r w:rsidRPr="00623367">
        <w:rPr>
          <w:rFonts w:ascii="Times New Roman" w:hAnsi="Times New Roman" w:cs="Times New Roman"/>
          <w:sz w:val="25"/>
          <w:szCs w:val="25"/>
        </w:rPr>
        <w:t>Также Совет АП СПб принимает во внимание отсутствие у адвоката</w:t>
      </w:r>
      <w:bookmarkStart w:id="16" w:name="_Hlk193212091"/>
      <w:r w:rsidRPr="00623367">
        <w:rPr>
          <w:rFonts w:ascii="Times New Roman" w:hAnsi="Times New Roman" w:cs="Times New Roman"/>
          <w:sz w:val="25"/>
          <w:szCs w:val="25"/>
        </w:rPr>
        <w:t xml:space="preserve"> </w:t>
      </w:r>
      <w:bookmarkEnd w:id="16"/>
      <w:r w:rsidR="001102F4">
        <w:rPr>
          <w:rFonts w:ascii="Times New Roman" w:hAnsi="Times New Roman" w:cs="Times New Roman"/>
          <w:sz w:val="25"/>
          <w:szCs w:val="25"/>
        </w:rPr>
        <w:t>П.</w:t>
      </w:r>
      <w:r w:rsidR="00623367" w:rsidRPr="00623367">
        <w:rPr>
          <w:rFonts w:ascii="Times New Roman" w:hAnsi="Times New Roman" w:cs="Times New Roman"/>
          <w:sz w:val="25"/>
          <w:szCs w:val="25"/>
        </w:rPr>
        <w:t xml:space="preserve"> </w:t>
      </w:r>
      <w:r w:rsidRPr="00623367">
        <w:rPr>
          <w:rFonts w:ascii="Times New Roman" w:hAnsi="Times New Roman" w:cs="Times New Roman"/>
          <w:sz w:val="25"/>
          <w:szCs w:val="25"/>
        </w:rPr>
        <w:t>действующих дисциплинарных взысканий, но не считает это обстоятельство оказывающим существенное влияние на принятое решение.</w:t>
      </w:r>
    </w:p>
    <w:p w14:paraId="40264708" w14:textId="2CAA2C51" w:rsidR="00351CC2" w:rsidRPr="00623367" w:rsidRDefault="00351CC2" w:rsidP="00623367">
      <w:pPr>
        <w:pStyle w:val="1"/>
        <w:snapToGrid w:val="0"/>
        <w:spacing w:before="120" w:after="120"/>
        <w:ind w:firstLine="709"/>
        <w:jc w:val="both"/>
        <w:rPr>
          <w:rFonts w:ascii="Times New Roman" w:hAnsi="Times New Roman" w:cs="Times New Roman"/>
          <w:sz w:val="25"/>
          <w:szCs w:val="25"/>
        </w:rPr>
      </w:pPr>
      <w:r w:rsidRPr="00623367">
        <w:rPr>
          <w:rFonts w:ascii="Times New Roman" w:hAnsi="Times New Roman" w:cs="Times New Roman"/>
          <w:sz w:val="25"/>
          <w:szCs w:val="25"/>
        </w:rPr>
        <w:t xml:space="preserve">При указанных обстоятельствах Совет АП СПб считает необходимым применить к адвокату </w:t>
      </w:r>
      <w:r w:rsidR="001102F4">
        <w:rPr>
          <w:rFonts w:ascii="Times New Roman" w:hAnsi="Times New Roman" w:cs="Times New Roman"/>
          <w:sz w:val="25"/>
          <w:szCs w:val="25"/>
        </w:rPr>
        <w:t>П.</w:t>
      </w:r>
      <w:r w:rsidRPr="00623367">
        <w:rPr>
          <w:rFonts w:ascii="Times New Roman" w:hAnsi="Times New Roman" w:cs="Times New Roman"/>
          <w:sz w:val="25"/>
          <w:szCs w:val="25"/>
        </w:rPr>
        <w:t xml:space="preserve"> меру дисциплинарной ответственности в виде предупреждения, как в наибольшей степени отвечающую требованию справедливости дисциплинарного разбирательства, предусмотренному п. 3 ст. 19 КПЭА.</w:t>
      </w:r>
    </w:p>
    <w:p w14:paraId="177FDABF" w14:textId="77777777" w:rsidR="00351CC2" w:rsidRPr="00623367" w:rsidRDefault="00351CC2" w:rsidP="00623367">
      <w:pPr>
        <w:snapToGrid w:val="0"/>
        <w:spacing w:before="120" w:after="120"/>
        <w:ind w:firstLine="709"/>
        <w:jc w:val="both"/>
        <w:rPr>
          <w:rFonts w:cs="Times New Roman"/>
          <w:sz w:val="25"/>
          <w:szCs w:val="25"/>
        </w:rPr>
      </w:pPr>
    </w:p>
    <w:p w14:paraId="1EF786E3" w14:textId="77777777" w:rsidR="00351CC2" w:rsidRPr="00623367" w:rsidRDefault="00351CC2" w:rsidP="00623367">
      <w:pPr>
        <w:snapToGrid w:val="0"/>
        <w:spacing w:before="120" w:after="120"/>
        <w:ind w:firstLine="709"/>
        <w:jc w:val="both"/>
        <w:rPr>
          <w:rFonts w:cs="Times New Roman"/>
          <w:b/>
          <w:bCs/>
          <w:sz w:val="25"/>
          <w:szCs w:val="25"/>
        </w:rPr>
      </w:pPr>
      <w:r w:rsidRPr="00623367">
        <w:rPr>
          <w:rFonts w:cs="Times New Roman"/>
          <w:sz w:val="25"/>
          <w:szCs w:val="25"/>
        </w:rPr>
        <w:lastRenderedPageBreak/>
        <w:t xml:space="preserve">На основании изложенного, руководствуясь подп. 9 п. 3 ст. 31 Федерального закона «Об адвокатской деятельности и адвокатуре в Российской Федерации», подп. 1 п. 1 ст. 25, подп. 2 п. 6 ст. 18 Кодекса профессиональной этики адвоката, Совет Адвокатской палаты Санкт-Петербурга </w:t>
      </w:r>
      <w:r w:rsidRPr="00623367">
        <w:rPr>
          <w:rFonts w:cs="Times New Roman"/>
          <w:b/>
          <w:bCs/>
          <w:sz w:val="25"/>
          <w:szCs w:val="25"/>
        </w:rPr>
        <w:t>большинством голосов</w:t>
      </w:r>
    </w:p>
    <w:bookmarkEnd w:id="10"/>
    <w:p w14:paraId="662DF6C4" w14:textId="77777777" w:rsidR="00CB22A5" w:rsidRPr="00623367" w:rsidRDefault="00CB22A5" w:rsidP="00623367">
      <w:pPr>
        <w:snapToGrid w:val="0"/>
        <w:spacing w:before="120" w:after="120"/>
        <w:ind w:firstLine="709"/>
        <w:jc w:val="both"/>
        <w:rPr>
          <w:rFonts w:cs="Times New Roman"/>
          <w:sz w:val="25"/>
          <w:szCs w:val="25"/>
        </w:rPr>
      </w:pPr>
    </w:p>
    <w:p w14:paraId="7C589AA0" w14:textId="77777777" w:rsidR="007110AC" w:rsidRPr="00623367" w:rsidRDefault="007110AC" w:rsidP="00623367">
      <w:pPr>
        <w:snapToGrid w:val="0"/>
        <w:spacing w:before="120" w:after="120"/>
        <w:ind w:firstLine="709"/>
        <w:jc w:val="center"/>
        <w:rPr>
          <w:rFonts w:cs="Times New Roman"/>
          <w:b/>
          <w:bCs/>
          <w:sz w:val="25"/>
          <w:szCs w:val="25"/>
        </w:rPr>
      </w:pPr>
      <w:r w:rsidRPr="00623367">
        <w:rPr>
          <w:rFonts w:cs="Times New Roman"/>
          <w:b/>
          <w:bCs/>
          <w:sz w:val="25"/>
          <w:szCs w:val="25"/>
        </w:rPr>
        <w:t>решил:</w:t>
      </w:r>
    </w:p>
    <w:p w14:paraId="6E30D5D9" w14:textId="77777777" w:rsidR="007110AC" w:rsidRPr="00623367" w:rsidRDefault="007110AC" w:rsidP="00623367">
      <w:pPr>
        <w:snapToGrid w:val="0"/>
        <w:spacing w:before="120" w:after="120"/>
        <w:ind w:firstLine="709"/>
        <w:jc w:val="both"/>
        <w:rPr>
          <w:rFonts w:cs="Times New Roman"/>
          <w:sz w:val="25"/>
          <w:szCs w:val="25"/>
        </w:rPr>
      </w:pPr>
    </w:p>
    <w:p w14:paraId="73FDBDE4" w14:textId="62045BA3" w:rsidR="00623367" w:rsidRPr="00623367" w:rsidRDefault="00623367" w:rsidP="00623367">
      <w:pPr>
        <w:snapToGrid w:val="0"/>
        <w:spacing w:before="120" w:after="120"/>
        <w:ind w:firstLine="709"/>
        <w:jc w:val="both"/>
        <w:rPr>
          <w:rFonts w:cs="Times New Roman"/>
          <w:sz w:val="25"/>
          <w:szCs w:val="25"/>
        </w:rPr>
      </w:pPr>
      <w:r w:rsidRPr="00623367">
        <w:rPr>
          <w:rFonts w:cs="Times New Roman"/>
          <w:sz w:val="25"/>
          <w:szCs w:val="25"/>
        </w:rPr>
        <w:t xml:space="preserve">по дисциплинарному производству </w:t>
      </w:r>
      <w:r w:rsidR="007110AC" w:rsidRPr="00623367">
        <w:rPr>
          <w:rFonts w:cs="Times New Roman"/>
          <w:b/>
          <w:bCs/>
          <w:sz w:val="25"/>
          <w:szCs w:val="25"/>
        </w:rPr>
        <w:t xml:space="preserve">№ </w:t>
      </w:r>
      <w:r w:rsidRPr="00623367">
        <w:rPr>
          <w:rFonts w:cs="Times New Roman"/>
          <w:sz w:val="25"/>
          <w:szCs w:val="25"/>
        </w:rPr>
        <w:t xml:space="preserve">признать в бездействии адвоката </w:t>
      </w:r>
      <w:r w:rsidR="001102F4">
        <w:rPr>
          <w:rFonts w:eastAsia="Times New Roman" w:cs="Times New Roman"/>
          <w:b/>
          <w:color w:val="000000"/>
          <w:sz w:val="25"/>
          <w:szCs w:val="25"/>
          <w:lang w:eastAsia="ar-SA" w:bidi="ar-SA"/>
        </w:rPr>
        <w:t>П.</w:t>
      </w:r>
      <w:r w:rsidR="00F33AFC" w:rsidRPr="00623367">
        <w:rPr>
          <w:rFonts w:eastAsia="Times New Roman" w:cs="Times New Roman"/>
          <w:b/>
          <w:color w:val="000000"/>
          <w:sz w:val="25"/>
          <w:szCs w:val="25"/>
          <w:lang w:eastAsia="ar-SA" w:bidi="ar-SA"/>
        </w:rPr>
        <w:t xml:space="preserve"> </w:t>
      </w:r>
      <w:r w:rsidR="00F33AFC" w:rsidRPr="00623367">
        <w:rPr>
          <w:rFonts w:eastAsia="Times New Roman" w:cs="Times New Roman"/>
          <w:sz w:val="25"/>
          <w:szCs w:val="25"/>
          <w:lang w:eastAsia="ar-SA" w:bidi="ar-SA"/>
        </w:rPr>
        <w:t>(регистрационный номер № в Едином государственном реестре адвокатов)</w:t>
      </w:r>
      <w:r w:rsidR="007110AC" w:rsidRPr="00623367">
        <w:rPr>
          <w:rFonts w:cs="Times New Roman"/>
          <w:sz w:val="25"/>
          <w:szCs w:val="25"/>
        </w:rPr>
        <w:t xml:space="preserve"> </w:t>
      </w:r>
      <w:r w:rsidRPr="00623367">
        <w:rPr>
          <w:rFonts w:cs="Times New Roman"/>
          <w:sz w:val="25"/>
          <w:szCs w:val="25"/>
        </w:rPr>
        <w:t>наличие нарушения требований</w:t>
      </w:r>
      <w:bookmarkStart w:id="17" w:name="_GoBack"/>
      <w:bookmarkEnd w:id="17"/>
    </w:p>
    <w:p w14:paraId="686ABE13" w14:textId="77777777" w:rsidR="00623367" w:rsidRPr="00623367" w:rsidRDefault="00623367" w:rsidP="00623367">
      <w:pPr>
        <w:pStyle w:val="a4"/>
        <w:snapToGrid w:val="0"/>
        <w:spacing w:before="120" w:after="120"/>
        <w:ind w:firstLine="709"/>
        <w:jc w:val="both"/>
        <w:rPr>
          <w:rFonts w:ascii="Times New Roman" w:hAnsi="Times New Roman" w:cs="Times New Roman"/>
          <w:sz w:val="25"/>
          <w:szCs w:val="25"/>
        </w:rPr>
      </w:pPr>
    </w:p>
    <w:p w14:paraId="620ACE78" w14:textId="77777777" w:rsidR="00623367" w:rsidRPr="00623367" w:rsidRDefault="00623367" w:rsidP="00623367">
      <w:pPr>
        <w:pStyle w:val="a4"/>
        <w:snapToGrid w:val="0"/>
        <w:spacing w:before="120" w:after="120"/>
        <w:ind w:firstLine="709"/>
        <w:jc w:val="both"/>
        <w:rPr>
          <w:rFonts w:ascii="Times New Roman" w:hAnsi="Times New Roman" w:cs="Times New Roman"/>
          <w:sz w:val="25"/>
          <w:szCs w:val="25"/>
        </w:rPr>
      </w:pPr>
      <w:r w:rsidRPr="00623367">
        <w:rPr>
          <w:rFonts w:ascii="Times New Roman" w:hAnsi="Times New Roman" w:cs="Times New Roman"/>
          <w:sz w:val="25"/>
          <w:szCs w:val="25"/>
        </w:rPr>
        <w:t>пункта 1 статьи 2 Федерального закона «Об адвокатской деятельности и адвокатуре в Российской Федерации»</w:t>
      </w:r>
    </w:p>
    <w:p w14:paraId="539FBD31" w14:textId="77777777" w:rsidR="00623367" w:rsidRPr="00623367" w:rsidRDefault="00623367" w:rsidP="00623367">
      <w:pPr>
        <w:pStyle w:val="a4"/>
        <w:snapToGrid w:val="0"/>
        <w:spacing w:before="120" w:after="120"/>
        <w:ind w:firstLine="709"/>
        <w:jc w:val="both"/>
        <w:rPr>
          <w:rFonts w:ascii="Times New Roman" w:hAnsi="Times New Roman" w:cs="Times New Roman"/>
          <w:sz w:val="25"/>
          <w:szCs w:val="25"/>
        </w:rPr>
      </w:pPr>
    </w:p>
    <w:p w14:paraId="3229D459" w14:textId="1E950872" w:rsidR="00623367" w:rsidRPr="00623367" w:rsidRDefault="00623367" w:rsidP="00623367">
      <w:pPr>
        <w:pStyle w:val="a4"/>
        <w:snapToGrid w:val="0"/>
        <w:spacing w:before="120" w:after="120"/>
        <w:ind w:firstLine="709"/>
        <w:jc w:val="both"/>
        <w:rPr>
          <w:rFonts w:ascii="Times New Roman" w:hAnsi="Times New Roman" w:cs="Times New Roman"/>
          <w:sz w:val="25"/>
          <w:szCs w:val="25"/>
        </w:rPr>
      </w:pPr>
      <w:r w:rsidRPr="00623367">
        <w:rPr>
          <w:rFonts w:ascii="Times New Roman" w:hAnsi="Times New Roman" w:cs="Times New Roman"/>
          <w:sz w:val="25"/>
          <w:szCs w:val="25"/>
        </w:rPr>
        <w:t xml:space="preserve">и применить к нему меру дисциплинарной ответственности в виде </w:t>
      </w:r>
      <w:r w:rsidRPr="00623367">
        <w:rPr>
          <w:rFonts w:ascii="Times New Roman" w:hAnsi="Times New Roman" w:cs="Times New Roman"/>
          <w:b/>
          <w:bCs/>
          <w:sz w:val="25"/>
          <w:szCs w:val="25"/>
        </w:rPr>
        <w:t>предупреждения</w:t>
      </w:r>
      <w:r w:rsidRPr="00623367">
        <w:rPr>
          <w:rFonts w:ascii="Times New Roman" w:hAnsi="Times New Roman" w:cs="Times New Roman"/>
          <w:sz w:val="25"/>
          <w:szCs w:val="25"/>
        </w:rPr>
        <w:t>.</w:t>
      </w:r>
    </w:p>
    <w:p w14:paraId="09C4221E" w14:textId="77777777" w:rsidR="00623367" w:rsidRPr="00623367" w:rsidRDefault="00623367" w:rsidP="00623367">
      <w:pPr>
        <w:pStyle w:val="a4"/>
        <w:snapToGrid w:val="0"/>
        <w:spacing w:before="120" w:after="120"/>
        <w:ind w:firstLine="567"/>
        <w:jc w:val="both"/>
        <w:rPr>
          <w:rFonts w:ascii="Times New Roman" w:hAnsi="Times New Roman" w:cs="Times New Roman"/>
          <w:sz w:val="25"/>
          <w:szCs w:val="25"/>
        </w:rPr>
      </w:pPr>
    </w:p>
    <w:p w14:paraId="47932BA2" w14:textId="77777777" w:rsidR="00623367" w:rsidRPr="00623367" w:rsidRDefault="00623367" w:rsidP="00623367">
      <w:pPr>
        <w:pStyle w:val="a4"/>
        <w:snapToGrid w:val="0"/>
        <w:spacing w:before="120" w:after="120"/>
        <w:jc w:val="both"/>
        <w:rPr>
          <w:rFonts w:ascii="Times New Roman" w:hAnsi="Times New Roman" w:cs="Times New Roman"/>
          <w:color w:val="000000"/>
          <w:sz w:val="25"/>
          <w:szCs w:val="25"/>
        </w:rPr>
      </w:pPr>
    </w:p>
    <w:p w14:paraId="7FDAC62B" w14:textId="77777777" w:rsidR="007110AC" w:rsidRPr="00623367" w:rsidRDefault="007110AC" w:rsidP="00623367">
      <w:pPr>
        <w:pStyle w:val="a4"/>
        <w:snapToGrid w:val="0"/>
        <w:spacing w:before="120" w:after="120"/>
        <w:jc w:val="both"/>
        <w:rPr>
          <w:rFonts w:ascii="Times New Roman" w:hAnsi="Times New Roman" w:cs="Times New Roman"/>
          <w:color w:val="000000"/>
          <w:sz w:val="25"/>
          <w:szCs w:val="25"/>
        </w:rPr>
      </w:pPr>
      <w:r w:rsidRPr="00623367">
        <w:rPr>
          <w:rFonts w:ascii="Times New Roman" w:hAnsi="Times New Roman" w:cs="Times New Roman"/>
          <w:color w:val="000000"/>
          <w:sz w:val="25"/>
          <w:szCs w:val="25"/>
        </w:rPr>
        <w:tab/>
      </w:r>
    </w:p>
    <w:p w14:paraId="06F162AD" w14:textId="77777777" w:rsidR="007110AC" w:rsidRPr="00623367" w:rsidRDefault="007110AC" w:rsidP="00623367">
      <w:pPr>
        <w:pStyle w:val="a4"/>
        <w:snapToGrid w:val="0"/>
        <w:spacing w:before="120" w:after="120"/>
        <w:jc w:val="both"/>
        <w:rPr>
          <w:rFonts w:ascii="Times New Roman" w:hAnsi="Times New Roman" w:cs="Times New Roman"/>
          <w:color w:val="000000"/>
          <w:sz w:val="25"/>
          <w:szCs w:val="25"/>
        </w:rPr>
      </w:pPr>
      <w:bookmarkStart w:id="18" w:name="_Hlk141177084"/>
      <w:r w:rsidRPr="00623367">
        <w:rPr>
          <w:rFonts w:ascii="Times New Roman" w:hAnsi="Times New Roman" w:cs="Times New Roman"/>
          <w:color w:val="000000"/>
          <w:sz w:val="25"/>
          <w:szCs w:val="25"/>
        </w:rPr>
        <w:tab/>
        <w:t>Президент</w:t>
      </w:r>
    </w:p>
    <w:p w14:paraId="75632E7B" w14:textId="77777777" w:rsidR="007110AC" w:rsidRPr="00623367" w:rsidRDefault="007110AC" w:rsidP="00623367">
      <w:pPr>
        <w:pStyle w:val="a4"/>
        <w:snapToGrid w:val="0"/>
        <w:spacing w:before="120" w:after="120"/>
        <w:jc w:val="both"/>
        <w:rPr>
          <w:rFonts w:ascii="Times New Roman" w:hAnsi="Times New Roman" w:cs="Times New Roman"/>
          <w:color w:val="000000"/>
          <w:sz w:val="25"/>
          <w:szCs w:val="25"/>
        </w:rPr>
      </w:pPr>
      <w:r w:rsidRPr="00623367">
        <w:rPr>
          <w:rFonts w:ascii="Times New Roman" w:hAnsi="Times New Roman" w:cs="Times New Roman"/>
          <w:color w:val="000000"/>
          <w:sz w:val="25"/>
          <w:szCs w:val="25"/>
        </w:rPr>
        <w:tab/>
        <w:t>Адвокатской палаты Санкт-Петербурга</w:t>
      </w:r>
      <w:r w:rsidRPr="00623367">
        <w:rPr>
          <w:rFonts w:ascii="Times New Roman" w:hAnsi="Times New Roman" w:cs="Times New Roman"/>
          <w:color w:val="000000"/>
          <w:sz w:val="25"/>
          <w:szCs w:val="25"/>
        </w:rPr>
        <w:tab/>
      </w:r>
      <w:r w:rsidRPr="00623367">
        <w:rPr>
          <w:rFonts w:ascii="Times New Roman" w:hAnsi="Times New Roman" w:cs="Times New Roman"/>
          <w:color w:val="000000"/>
          <w:sz w:val="25"/>
          <w:szCs w:val="25"/>
        </w:rPr>
        <w:tab/>
      </w:r>
      <w:r w:rsidRPr="00623367">
        <w:rPr>
          <w:rFonts w:ascii="Times New Roman" w:hAnsi="Times New Roman" w:cs="Times New Roman"/>
          <w:color w:val="000000"/>
          <w:sz w:val="25"/>
          <w:szCs w:val="25"/>
        </w:rPr>
        <w:tab/>
      </w:r>
      <w:r w:rsidRPr="00623367">
        <w:rPr>
          <w:rFonts w:ascii="Times New Roman" w:hAnsi="Times New Roman" w:cs="Times New Roman"/>
          <w:color w:val="000000"/>
          <w:sz w:val="25"/>
          <w:szCs w:val="25"/>
        </w:rPr>
        <w:tab/>
      </w:r>
      <w:r w:rsidRPr="00623367">
        <w:rPr>
          <w:rFonts w:ascii="Times New Roman" w:hAnsi="Times New Roman" w:cs="Times New Roman"/>
          <w:color w:val="000000"/>
          <w:sz w:val="25"/>
          <w:szCs w:val="25"/>
        </w:rPr>
        <w:tab/>
        <w:t>Тенишев В.Ш.</w:t>
      </w:r>
      <w:bookmarkEnd w:id="18"/>
    </w:p>
    <w:p w14:paraId="78FB2841" w14:textId="77777777" w:rsidR="007110AC" w:rsidRPr="00623367" w:rsidRDefault="007110AC" w:rsidP="00623367">
      <w:pPr>
        <w:snapToGrid w:val="0"/>
        <w:spacing w:before="120" w:after="120"/>
        <w:rPr>
          <w:rFonts w:cs="Times New Roman"/>
          <w:sz w:val="25"/>
          <w:szCs w:val="25"/>
        </w:rPr>
      </w:pPr>
    </w:p>
    <w:sectPr w:rsidR="007110AC" w:rsidRPr="00623367">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4E695" w14:textId="77777777" w:rsidR="00C22560" w:rsidRDefault="00C22560" w:rsidP="00623367">
      <w:r>
        <w:separator/>
      </w:r>
    </w:p>
  </w:endnote>
  <w:endnote w:type="continuationSeparator" w:id="0">
    <w:p w14:paraId="349637C3" w14:textId="77777777" w:rsidR="00C22560" w:rsidRDefault="00C22560" w:rsidP="0062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angal">
    <w:altName w:val="Courier New"/>
    <w:panose1 w:val="00000400000000000000"/>
    <w:charset w:val="01"/>
    <w:family w:val="roman"/>
    <w:pitch w:val="variable"/>
    <w:sig w:usb0="0000A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736592765"/>
      <w:docPartObj>
        <w:docPartGallery w:val="Page Numbers (Bottom of Page)"/>
        <w:docPartUnique/>
      </w:docPartObj>
    </w:sdtPr>
    <w:sdtEndPr>
      <w:rPr>
        <w:rStyle w:val="a8"/>
      </w:rPr>
    </w:sdtEndPr>
    <w:sdtContent>
      <w:p w14:paraId="551DFAE2" w14:textId="691DB550" w:rsidR="00623367" w:rsidRDefault="00623367" w:rsidP="00CB60D6">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4499A364" w14:textId="77777777" w:rsidR="00623367" w:rsidRDefault="006233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841689571"/>
      <w:docPartObj>
        <w:docPartGallery w:val="Page Numbers (Bottom of Page)"/>
        <w:docPartUnique/>
      </w:docPartObj>
    </w:sdtPr>
    <w:sdtEndPr>
      <w:rPr>
        <w:rStyle w:val="a8"/>
      </w:rPr>
    </w:sdtEndPr>
    <w:sdtContent>
      <w:p w14:paraId="0FA78D11" w14:textId="3E512F2F" w:rsidR="00623367" w:rsidRDefault="00623367" w:rsidP="00CB60D6">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2E4846">
          <w:rPr>
            <w:rStyle w:val="a8"/>
            <w:noProof/>
          </w:rPr>
          <w:t>6</w:t>
        </w:r>
        <w:r>
          <w:rPr>
            <w:rStyle w:val="a8"/>
          </w:rPr>
          <w:fldChar w:fldCharType="end"/>
        </w:r>
      </w:p>
    </w:sdtContent>
  </w:sdt>
  <w:p w14:paraId="35516BF6" w14:textId="77777777" w:rsidR="00623367" w:rsidRDefault="006233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F190" w14:textId="77777777" w:rsidR="00C22560" w:rsidRDefault="00C22560" w:rsidP="00623367">
      <w:r>
        <w:separator/>
      </w:r>
    </w:p>
  </w:footnote>
  <w:footnote w:type="continuationSeparator" w:id="0">
    <w:p w14:paraId="0E52391E" w14:textId="77777777" w:rsidR="00C22560" w:rsidRDefault="00C22560" w:rsidP="00623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42C6B"/>
    <w:multiLevelType w:val="hybridMultilevel"/>
    <w:tmpl w:val="5754C32C"/>
    <w:lvl w:ilvl="0" w:tplc="E7CC3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AC"/>
    <w:rsid w:val="000403E6"/>
    <w:rsid w:val="000D39F9"/>
    <w:rsid w:val="001102F4"/>
    <w:rsid w:val="002227B0"/>
    <w:rsid w:val="002E4846"/>
    <w:rsid w:val="00351CC2"/>
    <w:rsid w:val="005167FA"/>
    <w:rsid w:val="005E2491"/>
    <w:rsid w:val="00623367"/>
    <w:rsid w:val="006554D2"/>
    <w:rsid w:val="00660E00"/>
    <w:rsid w:val="006B059F"/>
    <w:rsid w:val="007110AC"/>
    <w:rsid w:val="00C22560"/>
    <w:rsid w:val="00C46A19"/>
    <w:rsid w:val="00CB22A5"/>
    <w:rsid w:val="00CB5A73"/>
    <w:rsid w:val="00E63937"/>
    <w:rsid w:val="00EB0271"/>
    <w:rsid w:val="00F33AFC"/>
    <w:rsid w:val="00F5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B743"/>
  <w15:chartTrackingRefBased/>
  <w15:docId w15:val="{5ED3A6B6-1149-6F44-8A95-138FA20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0AC"/>
    <w:pPr>
      <w:widowControl w:val="0"/>
      <w:suppressAutoHyphens/>
    </w:pPr>
    <w:rPr>
      <w:rFonts w:ascii="Times New Roman" w:eastAsia="SimSun" w:hAnsi="Times New Roman" w:cs="Lucida Sans"/>
      <w:kern w:val="0"/>
      <w:lang w:eastAsia="hi-IN" w:bidi="hi-I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0AC"/>
    <w:pPr>
      <w:widowControl/>
      <w:suppressAutoHyphens w:val="0"/>
      <w:ind w:left="720"/>
      <w:contextualSpacing/>
    </w:pPr>
    <w:rPr>
      <w:rFonts w:eastAsia="Times New Roman" w:cs="Times New Roman"/>
      <w:lang w:eastAsia="ru-RU" w:bidi="ar-SA"/>
    </w:rPr>
  </w:style>
  <w:style w:type="paragraph" w:styleId="a4">
    <w:name w:val="No Spacing"/>
    <w:uiPriority w:val="1"/>
    <w:qFormat/>
    <w:rsid w:val="007110AC"/>
    <w:rPr>
      <w:kern w:val="0"/>
      <w:sz w:val="22"/>
      <w:szCs w:val="22"/>
      <w14:ligatures w14:val="none"/>
    </w:rPr>
  </w:style>
  <w:style w:type="paragraph" w:styleId="a5">
    <w:name w:val="Revision"/>
    <w:hidden/>
    <w:uiPriority w:val="99"/>
    <w:semiHidden/>
    <w:rsid w:val="00E63937"/>
    <w:rPr>
      <w:rFonts w:ascii="Times New Roman" w:eastAsia="SimSun" w:hAnsi="Times New Roman" w:cs="Mangal"/>
      <w:kern w:val="0"/>
      <w:szCs w:val="21"/>
      <w:lang w:eastAsia="hi-IN" w:bidi="hi-IN"/>
      <w14:ligatures w14:val="none"/>
    </w:rPr>
  </w:style>
  <w:style w:type="paragraph" w:customStyle="1" w:styleId="1">
    <w:name w:val="Без интервала1"/>
    <w:qFormat/>
    <w:rsid w:val="005E2491"/>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kern w:val="0"/>
      <w:sz w:val="22"/>
      <w:szCs w:val="22"/>
      <w:lang w:eastAsia="zh-CN"/>
      <w14:ligatures w14:val="none"/>
    </w:rPr>
  </w:style>
  <w:style w:type="paragraph" w:styleId="a6">
    <w:name w:val="footer"/>
    <w:basedOn w:val="a"/>
    <w:link w:val="a7"/>
    <w:uiPriority w:val="99"/>
    <w:unhideWhenUsed/>
    <w:rsid w:val="00623367"/>
    <w:pPr>
      <w:tabs>
        <w:tab w:val="center" w:pos="4677"/>
        <w:tab w:val="right" w:pos="9355"/>
      </w:tabs>
    </w:pPr>
    <w:rPr>
      <w:rFonts w:cs="Mangal"/>
      <w:szCs w:val="21"/>
    </w:rPr>
  </w:style>
  <w:style w:type="character" w:customStyle="1" w:styleId="a7">
    <w:name w:val="Нижний колонтитул Знак"/>
    <w:basedOn w:val="a0"/>
    <w:link w:val="a6"/>
    <w:uiPriority w:val="99"/>
    <w:rsid w:val="00623367"/>
    <w:rPr>
      <w:rFonts w:ascii="Times New Roman" w:eastAsia="SimSun" w:hAnsi="Times New Roman" w:cs="Mangal"/>
      <w:kern w:val="0"/>
      <w:szCs w:val="21"/>
      <w:lang w:eastAsia="hi-IN" w:bidi="hi-IN"/>
      <w14:ligatures w14:val="none"/>
    </w:rPr>
  </w:style>
  <w:style w:type="character" w:styleId="a8">
    <w:name w:val="page number"/>
    <w:basedOn w:val="a0"/>
    <w:uiPriority w:val="99"/>
    <w:semiHidden/>
    <w:unhideWhenUsed/>
    <w:rsid w:val="0062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36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Peredruk</dc:creator>
  <cp:keywords/>
  <dc:description/>
  <cp:lastModifiedBy> </cp:lastModifiedBy>
  <cp:revision>2</cp:revision>
  <dcterms:created xsi:type="dcterms:W3CDTF">2026-03-27T18:51:00Z</dcterms:created>
  <dcterms:modified xsi:type="dcterms:W3CDTF">2026-03-27T18:51:00Z</dcterms:modified>
</cp:coreProperties>
</file>